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B87B38" w:rsidP="00D32ECD">
      <w:pPr>
        <w:jc w:val="center"/>
        <w:rPr>
          <w:rFonts w:ascii="Arial" w:hAnsi="Arial" w:cs="Arial"/>
          <w:b/>
          <w:sz w:val="20"/>
          <w:szCs w:val="20"/>
        </w:rPr>
      </w:pPr>
      <w:r>
        <w:rPr>
          <w:rFonts w:ascii="Arial" w:hAnsi="Arial" w:cs="Arial"/>
          <w:b/>
          <w:sz w:val="20"/>
          <w:szCs w:val="20"/>
        </w:rPr>
        <w:t>srpanj</w:t>
      </w:r>
      <w:r w:rsidR="00D32ECD">
        <w:rPr>
          <w:rFonts w:ascii="Arial" w:hAnsi="Arial" w:cs="Arial"/>
          <w:b/>
          <w:sz w:val="20"/>
          <w:szCs w:val="20"/>
        </w:rPr>
        <w:t xml:space="preserve"> 2017.</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33991" w:rsidRDefault="00D4677F" w:rsidP="00C6171B">
      <w:pPr>
        <w:pStyle w:val="Sadraj3"/>
        <w:rPr>
          <w:rFonts w:ascii="Arial" w:eastAsiaTheme="minorEastAsia" w:hAnsi="Arial" w:cs="Arial"/>
          <w:lang w:val="hr-HR"/>
        </w:rPr>
      </w:pPr>
      <w:r w:rsidRPr="00733991">
        <w:rPr>
          <w:rFonts w:ascii="Arial" w:hAnsi="Arial" w:cs="Arial"/>
        </w:rPr>
        <w:fldChar w:fldCharType="begin"/>
      </w:r>
      <w:r w:rsidRPr="00733991">
        <w:rPr>
          <w:rFonts w:ascii="Arial" w:hAnsi="Arial" w:cs="Arial"/>
        </w:rPr>
        <w:instrText xml:space="preserve"> TOC \o "1-3" \h \z \u </w:instrText>
      </w:r>
      <w:r w:rsidRPr="00733991">
        <w:rPr>
          <w:rFonts w:ascii="Arial" w:hAnsi="Arial" w:cs="Arial"/>
        </w:rPr>
        <w:fldChar w:fldCharType="separate"/>
      </w:r>
      <w:hyperlink w:anchor="_Toc487524686" w:history="1">
        <w:r w:rsidR="00476534" w:rsidRPr="00733991">
          <w:rPr>
            <w:rStyle w:val="Hiperveza"/>
            <w:rFonts w:ascii="Arial" w:hAnsi="Arial" w:cs="Arial"/>
          </w:rPr>
          <w:t>I. UVOD</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_Toc487524686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3</w:t>
        </w:r>
        <w:r w:rsidR="00476534" w:rsidRPr="00733991">
          <w:rPr>
            <w:rFonts w:ascii="Arial" w:hAnsi="Arial" w:cs="Arial"/>
            <w:webHidden/>
          </w:rPr>
          <w:fldChar w:fldCharType="end"/>
        </w:r>
      </w:hyperlink>
    </w:p>
    <w:p w:rsidR="008A3AAD" w:rsidRPr="00733991" w:rsidRDefault="008A3AAD" w:rsidP="00C6171B">
      <w:pPr>
        <w:pStyle w:val="Sadraj3"/>
        <w:rPr>
          <w:rStyle w:val="Hiperveza"/>
          <w:rFonts w:ascii="Arial" w:hAnsi="Arial" w:cs="Arial"/>
          <w:b w:val="0"/>
          <w:color w:val="auto"/>
          <w:u w:val="none"/>
        </w:rPr>
      </w:pPr>
      <w:r w:rsidRPr="00733991">
        <w:rPr>
          <w:rStyle w:val="Hiperveza"/>
          <w:rFonts w:ascii="Arial" w:hAnsi="Arial" w:cs="Arial"/>
          <w:color w:val="auto"/>
          <w:u w:val="none"/>
        </w:rPr>
        <w:t xml:space="preserve">II. STANJE ZEMLJIŠNOKNJIŽNIH PREDMETA U OSRH OD 1. DO </w:t>
      </w:r>
      <w:r w:rsidR="00631142" w:rsidRPr="00733991">
        <w:rPr>
          <w:rStyle w:val="Hiperveza"/>
          <w:rFonts w:ascii="Arial" w:hAnsi="Arial" w:cs="Arial"/>
          <w:color w:val="auto"/>
          <w:u w:val="none"/>
        </w:rPr>
        <w:t xml:space="preserve">31. SRPNJA </w:t>
      </w:r>
      <w:r w:rsidRPr="00733991">
        <w:rPr>
          <w:rStyle w:val="Hiperveza"/>
          <w:rFonts w:ascii="Arial" w:hAnsi="Arial" w:cs="Arial"/>
          <w:color w:val="auto"/>
          <w:u w:val="none"/>
        </w:rPr>
        <w:t>2017. ……………………………</w:t>
      </w:r>
      <w:r w:rsidR="00631142" w:rsidRPr="00733991">
        <w:rPr>
          <w:rStyle w:val="Hiperveza"/>
          <w:rFonts w:ascii="Arial" w:hAnsi="Arial" w:cs="Arial"/>
          <w:color w:val="auto"/>
          <w:u w:val="none"/>
        </w:rPr>
        <w:t>…………………………………</w:t>
      </w:r>
      <w:r w:rsidR="00733991">
        <w:rPr>
          <w:rStyle w:val="Hiperveza"/>
          <w:rFonts w:ascii="Arial" w:hAnsi="Arial" w:cs="Arial"/>
          <w:color w:val="auto"/>
          <w:u w:val="none"/>
        </w:rPr>
        <w:t xml:space="preserve">………………………………………    </w:t>
      </w:r>
      <w:r w:rsidRPr="00733991">
        <w:rPr>
          <w:rStyle w:val="Hiperveza"/>
          <w:rFonts w:ascii="Arial" w:hAnsi="Arial" w:cs="Arial"/>
          <w:color w:val="auto"/>
          <w:u w:val="none"/>
        </w:rPr>
        <w:t>4</w:t>
      </w:r>
    </w:p>
    <w:p w:rsidR="00476534" w:rsidRPr="00733991" w:rsidRDefault="00306668" w:rsidP="00C6171B">
      <w:pPr>
        <w:pStyle w:val="Sadraj3"/>
        <w:rPr>
          <w:rFonts w:ascii="Arial" w:eastAsiaTheme="minorEastAsia" w:hAnsi="Arial" w:cs="Arial"/>
          <w:lang w:val="hr-HR"/>
        </w:rPr>
      </w:pPr>
      <w:hyperlink w:anchor="_Toc487524687" w:history="1">
        <w:r w:rsidR="00476534" w:rsidRPr="00733991">
          <w:rPr>
            <w:rStyle w:val="Hiperveza"/>
            <w:rFonts w:ascii="Arial" w:hAnsi="Arial" w:cs="Arial"/>
          </w:rPr>
          <w:t>III. KOEFICIJENT AŽURNOSTI I VRIJEME RJEŠAVANJA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_Toc487524687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7</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88" w:history="1">
        <w:r w:rsidR="00476534" w:rsidRPr="00733991">
          <w:rPr>
            <w:rStyle w:val="Hiperveza"/>
            <w:rFonts w:ascii="Arial" w:hAnsi="Arial" w:cs="Arial"/>
          </w:rPr>
          <w:t>IV. POSTOTAK RIJEŠENIH REDOVNIH ZK PREDMETA U ODNOSU NA MJESEČNI PRILIV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_Toc487524688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13</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89" w:history="1">
        <w:r w:rsidR="00476534" w:rsidRPr="00733991">
          <w:rPr>
            <w:rStyle w:val="Hiperveza"/>
            <w:rFonts w:ascii="Arial" w:hAnsi="Arial" w:cs="Arial"/>
          </w:rPr>
          <w:t>V. ZEMLJIŠNOKNJIŽNI ODJELI PREMA BROJU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_Toc487524689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17</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0" w:history="1">
        <w:r w:rsidR="00476534" w:rsidRPr="00733991">
          <w:rPr>
            <w:rStyle w:val="Hiperveza"/>
            <w:rFonts w:ascii="Arial" w:hAnsi="Arial" w:cs="Arial"/>
          </w:rPr>
          <w:t>VI. ZEMLJIŠNOKNJIŽNI ODJELI S VIŠE OD 1.000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_Toc487524690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18</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1" w:history="1">
        <w:r w:rsidR="00476534" w:rsidRPr="00733991">
          <w:rPr>
            <w:rStyle w:val="Hiperveza"/>
            <w:rFonts w:ascii="Arial" w:hAnsi="Arial" w:cs="Arial"/>
          </w:rPr>
          <w:t>VII. PREGLED AKTIVNOSTI OPĆINSKOG GRAĐANSKOG SUDA U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_Toc487524691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20</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2" w:history="1">
        <w:r w:rsidR="00476534" w:rsidRPr="00733991">
          <w:rPr>
            <w:rStyle w:val="Hiperveza"/>
            <w:rFonts w:ascii="Arial" w:hAnsi="Arial" w:cs="Arial"/>
          </w:rPr>
          <w:t>VIII. PREGLED AKTIVNOSTI OPĆINSKOG SUDA U NOVOM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_Toc487524692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21</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3" w:history="1">
        <w:r w:rsidR="00476534" w:rsidRPr="00733991">
          <w:rPr>
            <w:rStyle w:val="Hiperveza"/>
            <w:rFonts w:ascii="Arial" w:hAnsi="Arial" w:cs="Arial"/>
          </w:rPr>
          <w:t>IX. PREGLED AKTIVNOSTI OPĆINSKOG SUDA U SPLITU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_Toc487524693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22</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4" w:history="1">
        <w:r w:rsidR="00476534" w:rsidRPr="00733991">
          <w:rPr>
            <w:rStyle w:val="Hiperveza"/>
            <w:rFonts w:ascii="Arial" w:hAnsi="Arial" w:cs="Arial"/>
          </w:rPr>
          <w:t>X. STRUKTURA ZEMLJIŠNOKNJIŽNIH PREDMETA PREMA SLOŽENOSTI</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_Toc487524694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22</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5" w:history="1">
        <w:r w:rsidR="00476534" w:rsidRPr="00733991">
          <w:rPr>
            <w:rStyle w:val="Hiperveza"/>
            <w:rFonts w:ascii="Arial" w:hAnsi="Arial" w:cs="Arial"/>
          </w:rPr>
          <w:t>XI. INTENZITET AKTIVNOSTI U ODNOSU NA PRETHODNI MJESEC</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_Toc487524695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34</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6" w:history="1">
        <w:r w:rsidR="00476534" w:rsidRPr="00733991">
          <w:rPr>
            <w:rStyle w:val="Hiperveza"/>
            <w:rFonts w:ascii="Arial" w:hAnsi="Arial" w:cs="Arial"/>
          </w:rPr>
          <w:t>XII. ELEKTRONIČKO POSLOVANJE U ZEMLJIŠNOKNJIŽNIM ODJELIMA OSRH</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_Toc487524696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36</w:t>
        </w:r>
        <w:r w:rsidR="00476534" w:rsidRPr="00733991">
          <w:rPr>
            <w:rFonts w:ascii="Arial" w:hAnsi="Arial" w:cs="Arial"/>
            <w:webHidden/>
          </w:rPr>
          <w:fldChar w:fldCharType="end"/>
        </w:r>
      </w:hyperlink>
    </w:p>
    <w:p w:rsidR="00476534" w:rsidRPr="00733991" w:rsidRDefault="00306668" w:rsidP="00C6171B">
      <w:pPr>
        <w:pStyle w:val="Sadraj3"/>
        <w:rPr>
          <w:rFonts w:ascii="Arial" w:eastAsiaTheme="minorEastAsia" w:hAnsi="Arial" w:cs="Arial"/>
          <w:lang w:val="hr-HR"/>
        </w:rPr>
      </w:pPr>
      <w:hyperlink w:anchor="_Toc487524697" w:history="1">
        <w:r w:rsidR="00476534" w:rsidRPr="00733991">
          <w:rPr>
            <w:rStyle w:val="Hiperveza"/>
            <w:rFonts w:ascii="Arial" w:hAnsi="Arial" w:cs="Arial"/>
          </w:rPr>
          <w:t xml:space="preserve">XIII. PRAĆENJE AKTIVNOSTI ZEMLJIŠNOKNJIŽNIH ODJELA OD KOLOVOZA 2004. DO </w:t>
        </w:r>
        <w:r w:rsidR="00631142" w:rsidRPr="00733991">
          <w:rPr>
            <w:rStyle w:val="Hiperveza"/>
            <w:rFonts w:ascii="Arial" w:hAnsi="Arial" w:cs="Arial"/>
          </w:rPr>
          <w:t xml:space="preserve">31. SRPNJA </w:t>
        </w:r>
        <w:r w:rsidR="00476534" w:rsidRPr="00733991">
          <w:rPr>
            <w:rStyle w:val="Hiperveza"/>
            <w:rFonts w:ascii="Arial" w:hAnsi="Arial" w:cs="Arial"/>
          </w:rPr>
          <w:t xml:space="preserve"> 2017.</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_Toc487524697 \h </w:instrText>
        </w:r>
        <w:r w:rsidR="00476534" w:rsidRPr="00733991">
          <w:rPr>
            <w:rFonts w:ascii="Arial" w:hAnsi="Arial" w:cs="Arial"/>
            <w:webHidden/>
          </w:rPr>
        </w:r>
        <w:r w:rsidR="00476534" w:rsidRPr="00733991">
          <w:rPr>
            <w:rFonts w:ascii="Arial" w:hAnsi="Arial" w:cs="Arial"/>
            <w:webHidden/>
          </w:rPr>
          <w:fldChar w:fldCharType="separate"/>
        </w:r>
        <w:r w:rsidR="00700A7F" w:rsidRPr="00733991">
          <w:rPr>
            <w:rFonts w:ascii="Arial" w:hAnsi="Arial" w:cs="Arial"/>
            <w:webHidden/>
          </w:rPr>
          <w:t>37</w:t>
        </w:r>
        <w:r w:rsidR="00476534" w:rsidRPr="00733991">
          <w:rPr>
            <w:rFonts w:ascii="Arial" w:hAnsi="Arial" w:cs="Arial"/>
            <w:webHidden/>
          </w:rPr>
          <w:fldChar w:fldCharType="end"/>
        </w:r>
      </w:hyperlink>
    </w:p>
    <w:p w:rsidR="00476534" w:rsidRPr="00733991" w:rsidRDefault="00306668" w:rsidP="00C6171B">
      <w:pPr>
        <w:pStyle w:val="Sadraj1"/>
        <w:spacing w:before="0"/>
        <w:rPr>
          <w:rFonts w:eastAsiaTheme="minorEastAsia"/>
        </w:rPr>
      </w:pPr>
      <w:hyperlink w:anchor="_Toc487524698" w:history="1"/>
      <w:hyperlink w:anchor="_Toc487524699" w:history="1">
        <w:r w:rsidR="00476534" w:rsidRPr="00733991">
          <w:rPr>
            <w:rStyle w:val="Hiperveza"/>
            <w:i w:val="0"/>
          </w:rPr>
          <w:t>XIV. POPIS TABLICA, GRAFIKONA</w:t>
        </w:r>
        <w:r w:rsidR="00476534" w:rsidRPr="00733991">
          <w:rPr>
            <w:webHidden/>
          </w:rPr>
          <w:tab/>
        </w:r>
        <w:r w:rsidR="00476534" w:rsidRPr="00733991">
          <w:rPr>
            <w:webHidden/>
          </w:rPr>
          <w:fldChar w:fldCharType="begin"/>
        </w:r>
        <w:r w:rsidR="00476534" w:rsidRPr="00733991">
          <w:rPr>
            <w:webHidden/>
          </w:rPr>
          <w:instrText xml:space="preserve"> PAGEREF _Toc487524699 \h </w:instrText>
        </w:r>
        <w:r w:rsidR="00476534" w:rsidRPr="00733991">
          <w:rPr>
            <w:webHidden/>
          </w:rPr>
        </w:r>
        <w:r w:rsidR="00476534" w:rsidRPr="00733991">
          <w:rPr>
            <w:webHidden/>
          </w:rPr>
          <w:fldChar w:fldCharType="separate"/>
        </w:r>
        <w:r w:rsidR="00700A7F" w:rsidRPr="00733991">
          <w:rPr>
            <w:webHidden/>
          </w:rPr>
          <w:t>42</w:t>
        </w:r>
        <w:r w:rsidR="00476534" w:rsidRPr="00733991">
          <w:rPr>
            <w:webHidden/>
          </w:rPr>
          <w:fldChar w:fldCharType="end"/>
        </w:r>
      </w:hyperlink>
    </w:p>
    <w:p w:rsidR="00D4677F" w:rsidRPr="00733991" w:rsidRDefault="00D4677F" w:rsidP="00C6171B">
      <w:pPr>
        <w:jc w:val="both"/>
        <w:rPr>
          <w:rFonts w:ascii="Arial" w:hAnsi="Arial" w:cs="Arial"/>
          <w:b/>
        </w:rPr>
      </w:pPr>
      <w:r w:rsidRPr="00733991">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odlukom Ministra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CF22D4">
        <w:rPr>
          <w:rFonts w:ascii="Arial" w:hAnsi="Arial" w:cs="Arial"/>
          <w:b/>
        </w:rPr>
        <w:t>31. srpnja</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Kretanje predmeta u srpnju</w:t>
      </w:r>
      <w:r w:rsidR="00755D49" w:rsidRPr="007535F8">
        <w:rPr>
          <w:rFonts w:ascii="Arial" w:hAnsi="Arial" w:cs="Arial"/>
          <w:b/>
          <w:sz w:val="22"/>
          <w:szCs w:val="22"/>
        </w:rPr>
        <w:t xml:space="preserve"> 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AC51EE">
        <w:rPr>
          <w:rFonts w:ascii="Arial" w:hAnsi="Arial" w:cs="Arial"/>
          <w:b/>
          <w:sz w:val="22"/>
          <w:szCs w:val="22"/>
        </w:rPr>
        <w:t>77.872</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AC51EE">
        <w:rPr>
          <w:rFonts w:ascii="Arial" w:hAnsi="Arial" w:cs="Arial"/>
          <w:b/>
          <w:sz w:val="22"/>
          <w:szCs w:val="22"/>
        </w:rPr>
        <w:t>38.852</w:t>
      </w:r>
      <w:r w:rsidR="00C34D20" w:rsidRPr="007535F8">
        <w:rPr>
          <w:rFonts w:ascii="Arial" w:hAnsi="Arial" w:cs="Arial"/>
          <w:sz w:val="22"/>
          <w:szCs w:val="22"/>
        </w:rPr>
        <w:t xml:space="preserve"> zk predmeta (</w:t>
      </w:r>
      <w:r w:rsidR="00AC51EE">
        <w:rPr>
          <w:rFonts w:ascii="Arial" w:hAnsi="Arial" w:cs="Arial"/>
          <w:sz w:val="22"/>
          <w:szCs w:val="22"/>
        </w:rPr>
        <w:t>36.888</w:t>
      </w:r>
      <w:r w:rsidR="004F5F24" w:rsidRPr="007535F8">
        <w:rPr>
          <w:rFonts w:ascii="Arial" w:hAnsi="Arial" w:cs="Arial"/>
          <w:sz w:val="22"/>
          <w:szCs w:val="22"/>
        </w:rPr>
        <w:t xml:space="preserve"> redovnih predmeta i </w:t>
      </w:r>
      <w:r w:rsidR="00AC51EE">
        <w:rPr>
          <w:rFonts w:ascii="Arial" w:hAnsi="Arial" w:cs="Arial"/>
          <w:sz w:val="22"/>
          <w:szCs w:val="22"/>
        </w:rPr>
        <w:t>1.966</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343B40">
        <w:rPr>
          <w:rFonts w:ascii="Arial" w:hAnsi="Arial" w:cs="Arial"/>
          <w:b/>
          <w:sz w:val="22"/>
          <w:szCs w:val="22"/>
        </w:rPr>
        <w:t>32.57</w:t>
      </w:r>
      <w:r w:rsidR="00AC51EE">
        <w:rPr>
          <w:rFonts w:ascii="Arial" w:hAnsi="Arial" w:cs="Arial"/>
          <w:b/>
          <w:sz w:val="22"/>
          <w:szCs w:val="22"/>
        </w:rPr>
        <w:t>7</w:t>
      </w:r>
      <w:r w:rsidR="00D91904" w:rsidRPr="007535F8">
        <w:rPr>
          <w:rFonts w:ascii="Arial" w:hAnsi="Arial" w:cs="Arial"/>
          <w:sz w:val="22"/>
          <w:szCs w:val="22"/>
        </w:rPr>
        <w:t xml:space="preserve"> zk predmeta ( </w:t>
      </w:r>
      <w:r w:rsidR="00AC51EE">
        <w:rPr>
          <w:rFonts w:ascii="Arial" w:hAnsi="Arial" w:cs="Arial"/>
          <w:sz w:val="22"/>
          <w:szCs w:val="22"/>
        </w:rPr>
        <w:t>30.744</w:t>
      </w:r>
      <w:r w:rsidR="00D91904" w:rsidRPr="007535F8">
        <w:rPr>
          <w:rFonts w:ascii="Arial" w:hAnsi="Arial" w:cs="Arial"/>
          <w:sz w:val="22"/>
          <w:szCs w:val="22"/>
        </w:rPr>
        <w:t xml:space="preserve"> redovnih predmeta i </w:t>
      </w:r>
      <w:r w:rsidR="00AC51EE">
        <w:rPr>
          <w:rFonts w:ascii="Arial" w:hAnsi="Arial" w:cs="Arial"/>
          <w:sz w:val="22"/>
          <w:szCs w:val="22"/>
        </w:rPr>
        <w:t>1.831</w:t>
      </w:r>
      <w:r w:rsidR="00C34D20" w:rsidRPr="007535F8">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AC51EE">
        <w:rPr>
          <w:rFonts w:ascii="Arial" w:hAnsi="Arial" w:cs="Arial"/>
          <w:b/>
          <w:sz w:val="22"/>
          <w:szCs w:val="22"/>
        </w:rPr>
        <w:t>50.864</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AC51EE">
        <w:rPr>
          <w:rFonts w:ascii="Arial" w:hAnsi="Arial" w:cs="Arial"/>
          <w:b/>
          <w:sz w:val="22"/>
          <w:szCs w:val="22"/>
        </w:rPr>
        <w:t>23.600</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B37626" w:rsidRDefault="00B37626" w:rsidP="00C34D20">
      <w:pPr>
        <w:jc w:val="both"/>
        <w:rPr>
          <w:rFonts w:ascii="Arial" w:hAnsi="Arial" w:cs="Arial"/>
          <w:sz w:val="22"/>
          <w:szCs w:val="22"/>
        </w:rPr>
      </w:pPr>
    </w:p>
    <w:tbl>
      <w:tblPr>
        <w:tblW w:w="9280" w:type="dxa"/>
        <w:jc w:val="center"/>
        <w:tblInd w:w="93" w:type="dxa"/>
        <w:tblLook w:val="04A0" w:firstRow="1" w:lastRow="0" w:firstColumn="1" w:lastColumn="0" w:noHBand="0" w:noVBand="1"/>
      </w:tblPr>
      <w:tblGrid>
        <w:gridCol w:w="1660"/>
        <w:gridCol w:w="1760"/>
        <w:gridCol w:w="960"/>
        <w:gridCol w:w="1160"/>
        <w:gridCol w:w="965"/>
        <w:gridCol w:w="1031"/>
        <w:gridCol w:w="960"/>
        <w:gridCol w:w="960"/>
      </w:tblGrid>
      <w:tr w:rsidR="00461090" w:rsidRPr="00461090" w:rsidTr="00461090">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sz w:val="16"/>
                <w:szCs w:val="16"/>
                <w:lang w:val="hr-HR"/>
              </w:rPr>
            </w:pPr>
            <w:r w:rsidRPr="00461090">
              <w:rPr>
                <w:rFonts w:ascii="Calibri" w:eastAsia="Times New Roman" w:hAnsi="Calibri"/>
                <w:b/>
                <w:bCs/>
                <w:sz w:val="16"/>
                <w:szCs w:val="16"/>
                <w:lang w:val="hr-HR"/>
              </w:rPr>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sz w:val="16"/>
                <w:szCs w:val="16"/>
                <w:lang w:val="hr-HR"/>
              </w:rPr>
            </w:pPr>
            <w:r w:rsidRPr="0046109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BROJ IZDANIH ZK</w:t>
            </w:r>
            <w:r w:rsidRPr="00461090">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ZAPRIMLJENO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RIJEŠENO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NERIJEŠENO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color w:val="000000"/>
                <w:sz w:val="16"/>
                <w:szCs w:val="16"/>
                <w:lang w:val="hr-HR"/>
              </w:rPr>
            </w:pPr>
            <w:r w:rsidRPr="00461090">
              <w:rPr>
                <w:rFonts w:ascii="Calibri" w:eastAsia="Times New Roman" w:hAnsi="Calibri"/>
                <w:color w:val="000000"/>
                <w:sz w:val="16"/>
                <w:szCs w:val="16"/>
                <w:lang w:val="hr-HR"/>
              </w:rPr>
              <w:t>REDOVNI</w:t>
            </w:r>
            <w:r w:rsidRPr="00461090">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color w:val="000000"/>
                <w:sz w:val="16"/>
                <w:szCs w:val="16"/>
                <w:lang w:val="hr-HR"/>
              </w:rPr>
            </w:pPr>
            <w:r w:rsidRPr="00461090">
              <w:rPr>
                <w:rFonts w:ascii="Calibri" w:eastAsia="Times New Roman" w:hAnsi="Calibri"/>
                <w:color w:val="000000"/>
                <w:sz w:val="16"/>
                <w:szCs w:val="16"/>
                <w:lang w:val="hr-HR"/>
              </w:rPr>
              <w:t xml:space="preserve">POSEBNI </w:t>
            </w:r>
            <w:r w:rsidRPr="00461090">
              <w:rPr>
                <w:rFonts w:ascii="Calibri" w:eastAsia="Times New Roman" w:hAnsi="Calibri"/>
                <w:color w:val="000000"/>
                <w:sz w:val="16"/>
                <w:szCs w:val="16"/>
                <w:lang w:val="hr-HR"/>
              </w:rPr>
              <w:br/>
              <w:t>PREDMETI</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BJELOVAR</w:t>
            </w:r>
          </w:p>
        </w:tc>
        <w:tc>
          <w:tcPr>
            <w:tcW w:w="17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2.134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500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280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616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375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517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4.197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1.382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1.301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829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727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102 </w:t>
            </w:r>
          </w:p>
        </w:tc>
      </w:tr>
      <w:tr w:rsidR="00461090" w:rsidRPr="00461090" w:rsidTr="00461090">
        <w:trPr>
          <w:trHeight w:val="28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ČAKOVEC</w:t>
            </w:r>
          </w:p>
        </w:tc>
        <w:tc>
          <w:tcPr>
            <w:tcW w:w="1760" w:type="dxa"/>
            <w:tcBorders>
              <w:top w:val="nil"/>
              <w:left w:val="nil"/>
              <w:bottom w:val="single" w:sz="4" w:space="0" w:color="auto"/>
              <w:right w:val="single" w:sz="4" w:space="0" w:color="auto"/>
            </w:tcBorders>
            <w:shd w:val="clear" w:color="000000" w:fill="FFFFFF"/>
            <w:vAlign w:val="bottom"/>
            <w:hideMark/>
          </w:tcPr>
          <w:p w:rsidR="00461090" w:rsidRPr="00461090" w:rsidRDefault="00461090" w:rsidP="00461090">
            <w:pPr>
              <w:rPr>
                <w:rFonts w:ascii="Calibri" w:eastAsia="Times New Roman" w:hAnsi="Calibri"/>
                <w:sz w:val="22"/>
                <w:szCs w:val="22"/>
                <w:lang w:val="hr-HR"/>
              </w:rPr>
            </w:pPr>
            <w:r w:rsidRPr="00461090">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3.006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696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812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770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799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3.805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869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799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836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771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65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DUBROVNIK</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1.465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582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438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3.778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2.838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940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467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769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545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224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611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1.253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1.097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156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2.780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912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6.021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4.528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1.493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GOSPIĆ</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635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413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1.570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380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114 </w:t>
            </w:r>
          </w:p>
        </w:tc>
      </w:tr>
    </w:tbl>
    <w:p w:rsidR="00B37626" w:rsidRDefault="00B37626" w:rsidP="00C34D20">
      <w:pPr>
        <w:jc w:val="both"/>
        <w:rPr>
          <w:rFonts w:ascii="Arial" w:hAnsi="Arial" w:cs="Arial"/>
          <w:sz w:val="22"/>
          <w:szCs w:val="22"/>
        </w:rPr>
      </w:pPr>
    </w:p>
    <w:p w:rsidR="00B37626" w:rsidRDefault="00B37626" w:rsidP="00C34D20">
      <w:pPr>
        <w:jc w:val="both"/>
        <w:rPr>
          <w:rFonts w:ascii="Arial" w:hAnsi="Arial" w:cs="Arial"/>
          <w:sz w:val="22"/>
          <w:szCs w:val="22"/>
        </w:rPr>
      </w:pPr>
    </w:p>
    <w:p w:rsidR="00095D69" w:rsidRDefault="00095D69" w:rsidP="00C34D20">
      <w:pPr>
        <w:jc w:val="both"/>
        <w:rPr>
          <w:rFonts w:ascii="Arial" w:hAnsi="Arial" w:cs="Arial"/>
          <w:sz w:val="22"/>
          <w:szCs w:val="22"/>
        </w:rPr>
      </w:pPr>
    </w:p>
    <w:p w:rsidR="00095D69" w:rsidRDefault="00095D69" w:rsidP="00C34D20">
      <w:pPr>
        <w:jc w:val="both"/>
        <w:rPr>
          <w:rFonts w:ascii="Arial" w:hAnsi="Arial" w:cs="Arial"/>
          <w:sz w:val="22"/>
          <w:szCs w:val="22"/>
        </w:rPr>
      </w:pPr>
    </w:p>
    <w:tbl>
      <w:tblPr>
        <w:tblW w:w="9280" w:type="dxa"/>
        <w:jc w:val="center"/>
        <w:tblInd w:w="93" w:type="dxa"/>
        <w:tblLook w:val="04A0" w:firstRow="1" w:lastRow="0" w:firstColumn="1" w:lastColumn="0" w:noHBand="0" w:noVBand="1"/>
      </w:tblPr>
      <w:tblGrid>
        <w:gridCol w:w="1660"/>
        <w:gridCol w:w="1760"/>
        <w:gridCol w:w="960"/>
        <w:gridCol w:w="1160"/>
        <w:gridCol w:w="965"/>
        <w:gridCol w:w="1031"/>
        <w:gridCol w:w="960"/>
        <w:gridCol w:w="960"/>
      </w:tblGrid>
      <w:tr w:rsidR="00461090" w:rsidRPr="00461090" w:rsidTr="00461090">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sz w:val="16"/>
                <w:szCs w:val="16"/>
                <w:lang w:val="hr-HR"/>
              </w:rPr>
            </w:pPr>
            <w:r w:rsidRPr="00461090">
              <w:rPr>
                <w:rFonts w:ascii="Calibri" w:eastAsia="Times New Roman" w:hAnsi="Calibri"/>
                <w:b/>
                <w:bCs/>
                <w:sz w:val="16"/>
                <w:szCs w:val="16"/>
                <w:lang w:val="hr-HR"/>
              </w:rPr>
              <w:lastRenderedPageBreak/>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sz w:val="16"/>
                <w:szCs w:val="16"/>
                <w:lang w:val="hr-HR"/>
              </w:rPr>
            </w:pPr>
            <w:r w:rsidRPr="0046109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BROJ IZDANIH ZK</w:t>
            </w:r>
            <w:r w:rsidRPr="00461090">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ZAPRIMLJENO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RIJEŠENO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NERIJEŠENO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color w:val="000000"/>
                <w:sz w:val="16"/>
                <w:szCs w:val="16"/>
                <w:lang w:val="hr-HR"/>
              </w:rPr>
            </w:pPr>
            <w:r w:rsidRPr="00461090">
              <w:rPr>
                <w:rFonts w:ascii="Calibri" w:eastAsia="Times New Roman" w:hAnsi="Calibri"/>
                <w:color w:val="000000"/>
                <w:sz w:val="16"/>
                <w:szCs w:val="16"/>
                <w:lang w:val="hr-HR"/>
              </w:rPr>
              <w:t>REDOVNI</w:t>
            </w:r>
            <w:r w:rsidRPr="00461090">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color w:val="000000"/>
                <w:sz w:val="16"/>
                <w:szCs w:val="16"/>
                <w:lang w:val="hr-HR"/>
              </w:rPr>
            </w:pPr>
            <w:r w:rsidRPr="00461090">
              <w:rPr>
                <w:rFonts w:ascii="Calibri" w:eastAsia="Times New Roman" w:hAnsi="Calibri"/>
                <w:color w:val="000000"/>
                <w:sz w:val="16"/>
                <w:szCs w:val="16"/>
                <w:lang w:val="hr-HR"/>
              </w:rPr>
              <w:t xml:space="preserve">POSEBNI </w:t>
            </w:r>
            <w:r w:rsidRPr="00461090">
              <w:rPr>
                <w:rFonts w:ascii="Calibri" w:eastAsia="Times New Roman" w:hAnsi="Calibri"/>
                <w:color w:val="000000"/>
                <w:sz w:val="16"/>
                <w:szCs w:val="16"/>
                <w:lang w:val="hr-HR"/>
              </w:rPr>
              <w:br/>
              <w:t>PREDMETI</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KARLOVAC</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1.341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56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231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293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565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561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507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2.808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938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818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1.196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1.037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159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KOPRIVNICA</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1.842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848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856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1.842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848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856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70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OSIJEK</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1.176</w:t>
            </w:r>
          </w:p>
        </w:tc>
        <w:tc>
          <w:tcPr>
            <w:tcW w:w="10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944</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852</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273</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242</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31</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700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289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648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436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328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3.593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2.288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2.173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457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47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POŽEGA</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769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820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773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47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769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820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773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47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PULA</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1.713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1.350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1.300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197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689 </w:t>
            </w:r>
          </w:p>
        </w:tc>
        <w:tc>
          <w:tcPr>
            <w:tcW w:w="10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544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449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267</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499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59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683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721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426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666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5.220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3.308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2.944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1.702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976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725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RIJEKA</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2.785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1.642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1.430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2.345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1.193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1.152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999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404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sz w:val="22"/>
                <w:szCs w:val="22"/>
                <w:lang w:val="hr-HR"/>
              </w:rPr>
            </w:pPr>
            <w:r w:rsidRPr="00461090">
              <w:rPr>
                <w:rFonts w:ascii="Calibri" w:eastAsia="Times New Roman" w:hAnsi="Calibri"/>
                <w:sz w:val="22"/>
                <w:szCs w:val="22"/>
                <w:lang w:val="hr-HR"/>
              </w:rPr>
              <w:t xml:space="preserve">106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474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543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362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932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730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495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1.950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1.243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707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1.069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880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725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0"/>
                <w:szCs w:val="20"/>
                <w:lang w:val="hr-HR"/>
              </w:rPr>
            </w:pPr>
            <w:r w:rsidRPr="00461090">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58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715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861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746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115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397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711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642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69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147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7.980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4.230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3.367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7.610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4.289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3.321 </w:t>
            </w:r>
          </w:p>
        </w:tc>
      </w:tr>
    </w:tbl>
    <w:p w:rsidR="00C9419F" w:rsidRDefault="00C9419F" w:rsidP="00C34D20">
      <w:pPr>
        <w:jc w:val="both"/>
        <w:rPr>
          <w:rFonts w:ascii="Arial" w:hAnsi="Arial" w:cs="Arial"/>
          <w:sz w:val="22"/>
          <w:szCs w:val="22"/>
        </w:rPr>
      </w:pPr>
    </w:p>
    <w:p w:rsidR="00461090" w:rsidRDefault="00461090" w:rsidP="00C34D20">
      <w:pPr>
        <w:jc w:val="both"/>
        <w:rPr>
          <w:rFonts w:ascii="Arial" w:hAnsi="Arial" w:cs="Arial"/>
          <w:sz w:val="22"/>
          <w:szCs w:val="22"/>
        </w:rPr>
      </w:pPr>
    </w:p>
    <w:p w:rsidR="00461090" w:rsidRDefault="00461090" w:rsidP="00C34D20">
      <w:pPr>
        <w:jc w:val="both"/>
        <w:rPr>
          <w:rFonts w:ascii="Arial" w:hAnsi="Arial" w:cs="Arial"/>
          <w:sz w:val="22"/>
          <w:szCs w:val="22"/>
        </w:rPr>
      </w:pPr>
    </w:p>
    <w:p w:rsidR="00461090" w:rsidRDefault="00461090" w:rsidP="00C34D20">
      <w:pPr>
        <w:jc w:val="both"/>
        <w:rPr>
          <w:rFonts w:ascii="Arial" w:hAnsi="Arial" w:cs="Arial"/>
          <w:sz w:val="22"/>
          <w:szCs w:val="22"/>
        </w:rPr>
      </w:pPr>
    </w:p>
    <w:tbl>
      <w:tblPr>
        <w:tblW w:w="9280" w:type="dxa"/>
        <w:jc w:val="center"/>
        <w:tblInd w:w="93" w:type="dxa"/>
        <w:tblLook w:val="04A0" w:firstRow="1" w:lastRow="0" w:firstColumn="1" w:lastColumn="0" w:noHBand="0" w:noVBand="1"/>
      </w:tblPr>
      <w:tblGrid>
        <w:gridCol w:w="1660"/>
        <w:gridCol w:w="1760"/>
        <w:gridCol w:w="960"/>
        <w:gridCol w:w="1160"/>
        <w:gridCol w:w="965"/>
        <w:gridCol w:w="1031"/>
        <w:gridCol w:w="960"/>
        <w:gridCol w:w="960"/>
      </w:tblGrid>
      <w:tr w:rsidR="00461090" w:rsidRPr="00461090" w:rsidTr="00461090">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sz w:val="16"/>
                <w:szCs w:val="16"/>
                <w:lang w:val="hr-HR"/>
              </w:rPr>
            </w:pPr>
            <w:r w:rsidRPr="00461090">
              <w:rPr>
                <w:rFonts w:ascii="Calibri" w:eastAsia="Times New Roman" w:hAnsi="Calibri"/>
                <w:b/>
                <w:bCs/>
                <w:sz w:val="16"/>
                <w:szCs w:val="16"/>
                <w:lang w:val="hr-HR"/>
              </w:rPr>
              <w:lastRenderedPageBreak/>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sz w:val="16"/>
                <w:szCs w:val="16"/>
                <w:lang w:val="hr-HR"/>
              </w:rPr>
            </w:pPr>
            <w:r w:rsidRPr="0046109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BROJ IZDANIH ZK</w:t>
            </w:r>
            <w:r w:rsidRPr="00461090">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ZAPRIMLJENO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RIJEŠENO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b/>
                <w:bCs/>
                <w:color w:val="000000"/>
                <w:sz w:val="16"/>
                <w:szCs w:val="16"/>
                <w:lang w:val="hr-HR"/>
              </w:rPr>
            </w:pPr>
            <w:r w:rsidRPr="00461090">
              <w:rPr>
                <w:rFonts w:ascii="Calibri" w:eastAsia="Times New Roman" w:hAnsi="Calibri"/>
                <w:b/>
                <w:bCs/>
                <w:color w:val="000000"/>
                <w:sz w:val="16"/>
                <w:szCs w:val="16"/>
                <w:lang w:val="hr-HR"/>
              </w:rPr>
              <w:t>NERIJEŠENO</w:t>
            </w:r>
            <w:r w:rsidRPr="00461090">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color w:val="000000"/>
                <w:sz w:val="16"/>
                <w:szCs w:val="16"/>
                <w:lang w:val="hr-HR"/>
              </w:rPr>
            </w:pPr>
            <w:r w:rsidRPr="00461090">
              <w:rPr>
                <w:rFonts w:ascii="Calibri" w:eastAsia="Times New Roman" w:hAnsi="Calibri"/>
                <w:color w:val="000000"/>
                <w:sz w:val="16"/>
                <w:szCs w:val="16"/>
                <w:lang w:val="hr-HR"/>
              </w:rPr>
              <w:t>REDOVNI</w:t>
            </w:r>
            <w:r w:rsidRPr="00461090">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61090" w:rsidRPr="00461090" w:rsidRDefault="00461090" w:rsidP="00461090">
            <w:pPr>
              <w:jc w:val="center"/>
              <w:rPr>
                <w:rFonts w:ascii="Calibri" w:eastAsia="Times New Roman" w:hAnsi="Calibri"/>
                <w:color w:val="000000"/>
                <w:sz w:val="16"/>
                <w:szCs w:val="16"/>
                <w:lang w:val="hr-HR"/>
              </w:rPr>
            </w:pPr>
            <w:r w:rsidRPr="00461090">
              <w:rPr>
                <w:rFonts w:ascii="Calibri" w:eastAsia="Times New Roman" w:hAnsi="Calibri"/>
                <w:color w:val="000000"/>
                <w:sz w:val="16"/>
                <w:szCs w:val="16"/>
                <w:lang w:val="hr-HR"/>
              </w:rPr>
              <w:t xml:space="preserve">POSEBNI </w:t>
            </w:r>
            <w:r w:rsidRPr="00461090">
              <w:rPr>
                <w:rFonts w:ascii="Calibri" w:eastAsia="Times New Roman" w:hAnsi="Calibri"/>
                <w:color w:val="000000"/>
                <w:sz w:val="16"/>
                <w:szCs w:val="16"/>
                <w:lang w:val="hr-HR"/>
              </w:rPr>
              <w:br/>
              <w:t>PREDMETI</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SISAK</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1.063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638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423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367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586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56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466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0"/>
                <w:szCs w:val="20"/>
                <w:lang w:val="hr-HR"/>
              </w:rPr>
            </w:pPr>
            <w:r w:rsidRPr="00461090">
              <w:rPr>
                <w:rFonts w:ascii="Calibri" w:eastAsia="Times New Roman" w:hAnsi="Calibri"/>
                <w:color w:val="000000"/>
                <w:sz w:val="20"/>
                <w:szCs w:val="20"/>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524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328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238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420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3.915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1.560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1.246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1.190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775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SLAV. BROD</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0"/>
                <w:szCs w:val="20"/>
                <w:lang w:val="hr-HR"/>
              </w:rPr>
            </w:pPr>
            <w:r w:rsidRPr="00461090">
              <w:rPr>
                <w:rFonts w:ascii="Calibri" w:eastAsia="Times New Roman" w:hAnsi="Calibri"/>
                <w:color w:val="000000"/>
                <w:sz w:val="20"/>
                <w:szCs w:val="20"/>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1.299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466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576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694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1.993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992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734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597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555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42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SPLIT</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2.329</w:t>
            </w:r>
          </w:p>
        </w:tc>
        <w:tc>
          <w:tcPr>
            <w:tcW w:w="10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1.451</w:t>
            </w:r>
          </w:p>
        </w:tc>
        <w:tc>
          <w:tcPr>
            <w:tcW w:w="9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1.064</w:t>
            </w:r>
          </w:p>
        </w:tc>
        <w:tc>
          <w:tcPr>
            <w:tcW w:w="9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9.273</w:t>
            </w:r>
          </w:p>
        </w:tc>
        <w:tc>
          <w:tcPr>
            <w:tcW w:w="9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4.736</w:t>
            </w:r>
          </w:p>
        </w:tc>
        <w:tc>
          <w:tcPr>
            <w:tcW w:w="960" w:type="dxa"/>
            <w:tcBorders>
              <w:top w:val="nil"/>
              <w:left w:val="nil"/>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4.537</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511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940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388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362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1.074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500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340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1.467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966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503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1.059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965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94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615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1.603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1.176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427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859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1.223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1.078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145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521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1.250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1.107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143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2.172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1.636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534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799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337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1.891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1.265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626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7.183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3.645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2.808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21.952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14.055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7.897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ŠIBENIK</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1.250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1.014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735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2.041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1.881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160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28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354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556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2.408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1.448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992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2.816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2.587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229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VARAŽDIN</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1.750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642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504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1.288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61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1.237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816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29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340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301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424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400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24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4.143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1.275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955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1.889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1.773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116 </w:t>
            </w:r>
          </w:p>
        </w:tc>
      </w:tr>
      <w:tr w:rsidR="00461090" w:rsidRPr="00461090" w:rsidTr="004610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VELIKA GORICA</w:t>
            </w: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648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541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476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482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185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325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362 </w:t>
            </w:r>
          </w:p>
        </w:tc>
        <w:tc>
          <w:tcPr>
            <w:tcW w:w="10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461090" w:rsidRPr="00461090" w:rsidRDefault="00461090" w:rsidP="00461090">
            <w:pPr>
              <w:jc w:val="center"/>
              <w:rPr>
                <w:rFonts w:ascii="Calibri" w:eastAsia="Times New Roman" w:hAnsi="Calibri"/>
                <w:color w:val="000000"/>
                <w:sz w:val="22"/>
                <w:szCs w:val="22"/>
                <w:lang w:val="hr-HR"/>
              </w:rPr>
            </w:pPr>
            <w:r w:rsidRPr="00461090">
              <w:rPr>
                <w:rFonts w:ascii="Calibri" w:eastAsia="Times New Roman" w:hAnsi="Calibri"/>
                <w:color w:val="000000"/>
                <w:sz w:val="22"/>
                <w:szCs w:val="22"/>
                <w:lang w:val="hr-HR"/>
              </w:rPr>
              <w:t xml:space="preserve">8 </w:t>
            </w:r>
          </w:p>
        </w:tc>
      </w:tr>
      <w:tr w:rsidR="00461090" w:rsidRPr="00461090" w:rsidTr="004610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61090" w:rsidRPr="00461090" w:rsidRDefault="00461090" w:rsidP="00461090">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461090" w:rsidRPr="00461090" w:rsidRDefault="00461090" w:rsidP="00461090">
            <w:pPr>
              <w:rPr>
                <w:rFonts w:ascii="Calibri" w:eastAsia="Times New Roman" w:hAnsi="Calibri"/>
                <w:b/>
                <w:bCs/>
                <w:sz w:val="22"/>
                <w:szCs w:val="22"/>
                <w:lang w:val="hr-HR"/>
              </w:rPr>
            </w:pPr>
            <w:r w:rsidRPr="0046109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1.335 </w:t>
            </w:r>
          </w:p>
        </w:tc>
        <w:tc>
          <w:tcPr>
            <w:tcW w:w="10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958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826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798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586 </w:t>
            </w:r>
          </w:p>
        </w:tc>
        <w:tc>
          <w:tcPr>
            <w:tcW w:w="960" w:type="dxa"/>
            <w:tcBorders>
              <w:top w:val="nil"/>
              <w:left w:val="nil"/>
              <w:bottom w:val="single" w:sz="4" w:space="0" w:color="auto"/>
              <w:right w:val="single" w:sz="4" w:space="0" w:color="auto"/>
            </w:tcBorders>
            <w:shd w:val="clear" w:color="000000" w:fill="D9D9D9"/>
            <w:noWrap/>
            <w:vAlign w:val="bottom"/>
            <w:hideMark/>
          </w:tcPr>
          <w:p w:rsidR="00461090" w:rsidRPr="00461090" w:rsidRDefault="00461090" w:rsidP="00461090">
            <w:pPr>
              <w:jc w:val="center"/>
              <w:rPr>
                <w:rFonts w:ascii="Calibri" w:eastAsia="Times New Roman" w:hAnsi="Calibri"/>
                <w:b/>
                <w:bCs/>
                <w:color w:val="000000"/>
                <w:sz w:val="22"/>
                <w:szCs w:val="22"/>
                <w:lang w:val="hr-HR"/>
              </w:rPr>
            </w:pPr>
            <w:r w:rsidRPr="00461090">
              <w:rPr>
                <w:rFonts w:ascii="Calibri" w:eastAsia="Times New Roman" w:hAnsi="Calibri"/>
                <w:b/>
                <w:bCs/>
                <w:color w:val="000000"/>
                <w:sz w:val="22"/>
                <w:szCs w:val="22"/>
                <w:lang w:val="hr-HR"/>
              </w:rPr>
              <w:t xml:space="preserve">212 </w:t>
            </w:r>
          </w:p>
        </w:tc>
      </w:tr>
    </w:tbl>
    <w:p w:rsidR="00461090" w:rsidRDefault="00461090" w:rsidP="00C34D20">
      <w:pPr>
        <w:jc w:val="both"/>
        <w:rPr>
          <w:rFonts w:ascii="Arial" w:hAnsi="Arial" w:cs="Arial"/>
          <w:sz w:val="22"/>
          <w:szCs w:val="22"/>
        </w:rPr>
      </w:pPr>
    </w:p>
    <w:p w:rsidR="00095D69" w:rsidRDefault="00095D69" w:rsidP="00C34D20">
      <w:pPr>
        <w:jc w:val="both"/>
        <w:rPr>
          <w:rFonts w:ascii="Arial" w:hAnsi="Arial" w:cs="Arial"/>
          <w:sz w:val="22"/>
          <w:szCs w:val="22"/>
        </w:rPr>
      </w:pPr>
    </w:p>
    <w:p w:rsidR="00095D69" w:rsidRDefault="00095D69" w:rsidP="00C34D20">
      <w:pPr>
        <w:jc w:val="both"/>
        <w:rPr>
          <w:rFonts w:ascii="Arial" w:hAnsi="Arial" w:cs="Arial"/>
          <w:sz w:val="22"/>
          <w:szCs w:val="22"/>
        </w:rPr>
      </w:pPr>
    </w:p>
    <w:p w:rsidR="006C4CC8" w:rsidRDefault="006C4CC8" w:rsidP="00C34D20">
      <w:pPr>
        <w:jc w:val="both"/>
        <w:rPr>
          <w:rFonts w:ascii="Arial" w:hAnsi="Arial" w:cs="Arial"/>
          <w:sz w:val="22"/>
          <w:szCs w:val="22"/>
        </w:rPr>
      </w:pPr>
    </w:p>
    <w:p w:rsidR="007B122E" w:rsidRDefault="007B122E" w:rsidP="003479F8">
      <w:pPr>
        <w:rPr>
          <w:rFonts w:ascii="Arial" w:hAnsi="Arial" w:cs="Arial"/>
          <w:sz w:val="18"/>
          <w:szCs w:val="18"/>
        </w:rPr>
      </w:pPr>
    </w:p>
    <w:tbl>
      <w:tblPr>
        <w:tblW w:w="9280" w:type="dxa"/>
        <w:jc w:val="center"/>
        <w:tblInd w:w="93" w:type="dxa"/>
        <w:tblLook w:val="04A0" w:firstRow="1" w:lastRow="0" w:firstColumn="1" w:lastColumn="0" w:noHBand="0" w:noVBand="1"/>
      </w:tblPr>
      <w:tblGrid>
        <w:gridCol w:w="1660"/>
        <w:gridCol w:w="1760"/>
        <w:gridCol w:w="960"/>
        <w:gridCol w:w="1160"/>
        <w:gridCol w:w="965"/>
        <w:gridCol w:w="1031"/>
        <w:gridCol w:w="960"/>
        <w:gridCol w:w="960"/>
      </w:tblGrid>
      <w:tr w:rsidR="00C353F5" w:rsidRPr="00C353F5" w:rsidTr="00C353F5">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sz w:val="16"/>
                <w:szCs w:val="16"/>
                <w:lang w:val="hr-HR"/>
              </w:rPr>
            </w:pPr>
            <w:r w:rsidRPr="00C353F5">
              <w:rPr>
                <w:rFonts w:ascii="Calibri" w:eastAsia="Times New Roman" w:hAnsi="Calibri"/>
                <w:b/>
                <w:bCs/>
                <w:sz w:val="16"/>
                <w:szCs w:val="16"/>
                <w:lang w:val="hr-HR"/>
              </w:rPr>
              <w:lastRenderedPageBreak/>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sz w:val="16"/>
                <w:szCs w:val="16"/>
                <w:lang w:val="hr-HR"/>
              </w:rPr>
            </w:pPr>
            <w:r w:rsidRPr="00C353F5">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color w:val="000000"/>
                <w:sz w:val="16"/>
                <w:szCs w:val="16"/>
                <w:lang w:val="hr-HR"/>
              </w:rPr>
            </w:pPr>
            <w:r w:rsidRPr="00C353F5">
              <w:rPr>
                <w:rFonts w:ascii="Calibri" w:eastAsia="Times New Roman" w:hAnsi="Calibri"/>
                <w:b/>
                <w:bCs/>
                <w:color w:val="000000"/>
                <w:sz w:val="16"/>
                <w:szCs w:val="16"/>
                <w:lang w:val="hr-HR"/>
              </w:rPr>
              <w:t>BROJ IZDANIH ZK</w:t>
            </w:r>
            <w:r w:rsidRPr="00C353F5">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color w:val="000000"/>
                <w:sz w:val="16"/>
                <w:szCs w:val="16"/>
                <w:lang w:val="hr-HR"/>
              </w:rPr>
            </w:pPr>
            <w:r w:rsidRPr="00C353F5">
              <w:rPr>
                <w:rFonts w:ascii="Calibri" w:eastAsia="Times New Roman" w:hAnsi="Calibri"/>
                <w:b/>
                <w:bCs/>
                <w:color w:val="000000"/>
                <w:sz w:val="16"/>
                <w:szCs w:val="16"/>
                <w:lang w:val="hr-HR"/>
              </w:rPr>
              <w:t>ZAPRIMLJENO</w:t>
            </w:r>
            <w:r w:rsidRPr="00C353F5">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color w:val="000000"/>
                <w:sz w:val="16"/>
                <w:szCs w:val="16"/>
                <w:lang w:val="hr-HR"/>
              </w:rPr>
            </w:pPr>
            <w:r w:rsidRPr="00C353F5">
              <w:rPr>
                <w:rFonts w:ascii="Calibri" w:eastAsia="Times New Roman" w:hAnsi="Calibri"/>
                <w:b/>
                <w:bCs/>
                <w:color w:val="000000"/>
                <w:sz w:val="16"/>
                <w:szCs w:val="16"/>
                <w:lang w:val="hr-HR"/>
              </w:rPr>
              <w:t>RIJEŠENO</w:t>
            </w:r>
            <w:r w:rsidRPr="00C353F5">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color w:val="000000"/>
                <w:sz w:val="16"/>
                <w:szCs w:val="16"/>
                <w:lang w:val="hr-HR"/>
              </w:rPr>
            </w:pPr>
            <w:r w:rsidRPr="00C353F5">
              <w:rPr>
                <w:rFonts w:ascii="Calibri" w:eastAsia="Times New Roman" w:hAnsi="Calibri"/>
                <w:b/>
                <w:bCs/>
                <w:color w:val="000000"/>
                <w:sz w:val="16"/>
                <w:szCs w:val="16"/>
                <w:lang w:val="hr-HR"/>
              </w:rPr>
              <w:t>NERIJEŠENO</w:t>
            </w:r>
            <w:r w:rsidRPr="00C353F5">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color w:val="000000"/>
                <w:sz w:val="16"/>
                <w:szCs w:val="16"/>
                <w:lang w:val="hr-HR"/>
              </w:rPr>
            </w:pPr>
            <w:r w:rsidRPr="00C353F5">
              <w:rPr>
                <w:rFonts w:ascii="Calibri" w:eastAsia="Times New Roman" w:hAnsi="Calibri"/>
                <w:color w:val="000000"/>
                <w:sz w:val="16"/>
                <w:szCs w:val="16"/>
                <w:lang w:val="hr-HR"/>
              </w:rPr>
              <w:t>REDOVNI</w:t>
            </w:r>
            <w:r w:rsidRPr="00C353F5">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color w:val="000000"/>
                <w:sz w:val="16"/>
                <w:szCs w:val="16"/>
                <w:lang w:val="hr-HR"/>
              </w:rPr>
            </w:pPr>
            <w:r w:rsidRPr="00C353F5">
              <w:rPr>
                <w:rFonts w:ascii="Calibri" w:eastAsia="Times New Roman" w:hAnsi="Calibri"/>
                <w:color w:val="000000"/>
                <w:sz w:val="16"/>
                <w:szCs w:val="16"/>
                <w:lang w:val="hr-HR"/>
              </w:rPr>
              <w:t xml:space="preserve">POSEBNI </w:t>
            </w:r>
            <w:r w:rsidRPr="00C353F5">
              <w:rPr>
                <w:rFonts w:ascii="Calibri" w:eastAsia="Times New Roman" w:hAnsi="Calibri"/>
                <w:color w:val="000000"/>
                <w:sz w:val="16"/>
                <w:szCs w:val="16"/>
                <w:lang w:val="hr-HR"/>
              </w:rPr>
              <w:br/>
              <w:t>PREDMETI</w:t>
            </w:r>
          </w:p>
        </w:tc>
      </w:tr>
      <w:tr w:rsidR="00C353F5" w:rsidRPr="00C353F5" w:rsidTr="00C353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VIROVITICA</w:t>
            </w: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916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392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388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230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0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665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256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353F5" w:rsidRPr="00C353F5" w:rsidRDefault="00C353F5" w:rsidP="00C353F5">
            <w:pPr>
              <w:rPr>
                <w:rFonts w:ascii="Calibri" w:eastAsia="Times New Roman" w:hAnsi="Calibri"/>
                <w:b/>
                <w:bCs/>
                <w:sz w:val="22"/>
                <w:szCs w:val="22"/>
                <w:lang w:val="hr-HR"/>
              </w:rPr>
            </w:pPr>
            <w:r w:rsidRPr="00C353F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2.067 </w:t>
            </w:r>
          </w:p>
        </w:tc>
        <w:tc>
          <w:tcPr>
            <w:tcW w:w="10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746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742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12 </w:t>
            </w:r>
          </w:p>
        </w:tc>
      </w:tr>
      <w:tr w:rsidR="00C353F5" w:rsidRPr="00C353F5" w:rsidTr="00C353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VUKOVAR</w:t>
            </w: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834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382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434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10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118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823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548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363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50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698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353F5" w:rsidRPr="00C353F5" w:rsidRDefault="00C353F5" w:rsidP="00C353F5">
            <w:pPr>
              <w:rPr>
                <w:rFonts w:ascii="Calibri" w:eastAsia="Times New Roman" w:hAnsi="Calibri"/>
                <w:b/>
                <w:bCs/>
                <w:sz w:val="22"/>
                <w:szCs w:val="22"/>
                <w:lang w:val="hr-HR"/>
              </w:rPr>
            </w:pPr>
            <w:r w:rsidRPr="00C353F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2.473 </w:t>
            </w:r>
          </w:p>
        </w:tc>
        <w:tc>
          <w:tcPr>
            <w:tcW w:w="10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1.254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1.108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75 </w:t>
            </w:r>
          </w:p>
        </w:tc>
      </w:tr>
      <w:tr w:rsidR="00C353F5" w:rsidRPr="00C353F5" w:rsidTr="00C353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ZADAR</w:t>
            </w: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2.411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1.804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1.284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2.214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2.021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193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530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374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341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33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369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34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391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452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1.006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904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102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353F5" w:rsidRPr="00C353F5" w:rsidRDefault="00C353F5" w:rsidP="00C353F5">
            <w:pPr>
              <w:rPr>
                <w:rFonts w:ascii="Calibri" w:eastAsia="Times New Roman" w:hAnsi="Calibri"/>
                <w:b/>
                <w:bCs/>
                <w:sz w:val="22"/>
                <w:szCs w:val="22"/>
                <w:lang w:val="hr-HR"/>
              </w:rPr>
            </w:pPr>
            <w:r w:rsidRPr="00C353F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4.153 </w:t>
            </w:r>
          </w:p>
        </w:tc>
        <w:tc>
          <w:tcPr>
            <w:tcW w:w="10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2.559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1.892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3.650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3.285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365 </w:t>
            </w:r>
          </w:p>
        </w:tc>
      </w:tr>
      <w:tr w:rsidR="00C353F5" w:rsidRPr="00C353F5" w:rsidTr="00C353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ZAGREB</w:t>
            </w: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6.141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4.907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4.003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14.389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8.428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5.961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689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14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1.122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36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317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23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353F5" w:rsidRPr="00C353F5" w:rsidRDefault="00C353F5" w:rsidP="00C353F5">
            <w:pPr>
              <w:rPr>
                <w:rFonts w:ascii="Calibri" w:eastAsia="Times New Roman" w:hAnsi="Calibri"/>
                <w:b/>
                <w:bCs/>
                <w:sz w:val="22"/>
                <w:szCs w:val="22"/>
                <w:lang w:val="hr-HR"/>
              </w:rPr>
            </w:pPr>
            <w:r w:rsidRPr="00C353F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8.269 </w:t>
            </w:r>
          </w:p>
        </w:tc>
        <w:tc>
          <w:tcPr>
            <w:tcW w:w="10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5.650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4.578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15.085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9.051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6.034 </w:t>
            </w:r>
          </w:p>
        </w:tc>
      </w:tr>
      <w:tr w:rsidR="00C353F5" w:rsidRPr="00C353F5" w:rsidTr="00C353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NOVI ZAGREB</w:t>
            </w: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1.176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1.135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1.013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1.251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886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472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323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145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768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426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570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312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671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413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777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534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243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353F5" w:rsidRPr="00C353F5" w:rsidRDefault="00C353F5" w:rsidP="00C353F5">
            <w:pPr>
              <w:rPr>
                <w:rFonts w:ascii="Calibri" w:eastAsia="Times New Roman" w:hAnsi="Calibri"/>
                <w:b/>
                <w:bCs/>
                <w:sz w:val="22"/>
                <w:szCs w:val="22"/>
                <w:lang w:val="hr-HR"/>
              </w:rPr>
            </w:pPr>
            <w:r w:rsidRPr="00C353F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3.087 </w:t>
            </w:r>
          </w:p>
        </w:tc>
        <w:tc>
          <w:tcPr>
            <w:tcW w:w="10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2.167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1.969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2.921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1.335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1.586 </w:t>
            </w:r>
          </w:p>
        </w:tc>
      </w:tr>
      <w:tr w:rsidR="00C353F5" w:rsidRPr="00C353F5" w:rsidTr="00C353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ZLATAR</w:t>
            </w: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293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1.860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1.832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28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305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0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315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12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362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15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590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800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753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47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417 </w:t>
            </w:r>
          </w:p>
        </w:tc>
        <w:tc>
          <w:tcPr>
            <w:tcW w:w="10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312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auto" w:fill="auto"/>
            <w:noWrap/>
            <w:vAlign w:val="bottom"/>
            <w:hideMark/>
          </w:tcPr>
          <w:p w:rsidR="00C353F5" w:rsidRPr="00C353F5" w:rsidRDefault="00C353F5" w:rsidP="00C353F5">
            <w:pPr>
              <w:jc w:val="center"/>
              <w:rPr>
                <w:rFonts w:ascii="Calibri" w:eastAsia="Times New Roman" w:hAnsi="Calibri"/>
                <w:color w:val="000000"/>
                <w:sz w:val="22"/>
                <w:szCs w:val="22"/>
                <w:lang w:val="hr-HR"/>
              </w:rPr>
            </w:pPr>
            <w:r w:rsidRPr="00C353F5">
              <w:rPr>
                <w:rFonts w:ascii="Calibri" w:eastAsia="Times New Roman" w:hAnsi="Calibri"/>
                <w:color w:val="000000"/>
                <w:sz w:val="22"/>
                <w:szCs w:val="22"/>
                <w:lang w:val="hr-HR"/>
              </w:rPr>
              <w:t xml:space="preserve">12 </w:t>
            </w:r>
          </w:p>
        </w:tc>
      </w:tr>
      <w:tr w:rsidR="00C353F5" w:rsidRPr="00C353F5" w:rsidTr="00C353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353F5" w:rsidRPr="00C353F5" w:rsidRDefault="00C353F5" w:rsidP="00C353F5">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353F5" w:rsidRPr="00C353F5" w:rsidRDefault="00C353F5" w:rsidP="00C353F5">
            <w:pPr>
              <w:rPr>
                <w:rFonts w:ascii="Calibri" w:eastAsia="Times New Roman" w:hAnsi="Calibri"/>
                <w:b/>
                <w:bCs/>
                <w:sz w:val="22"/>
                <w:szCs w:val="22"/>
                <w:lang w:val="hr-HR"/>
              </w:rPr>
            </w:pPr>
            <w:r w:rsidRPr="00C353F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2.282 </w:t>
            </w:r>
          </w:p>
        </w:tc>
        <w:tc>
          <w:tcPr>
            <w:tcW w:w="10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955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822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3.116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3.002 </w:t>
            </w:r>
          </w:p>
        </w:tc>
        <w:tc>
          <w:tcPr>
            <w:tcW w:w="960" w:type="dxa"/>
            <w:tcBorders>
              <w:top w:val="nil"/>
              <w:left w:val="nil"/>
              <w:bottom w:val="single" w:sz="4" w:space="0" w:color="auto"/>
              <w:right w:val="single" w:sz="4" w:space="0" w:color="auto"/>
            </w:tcBorders>
            <w:shd w:val="clear" w:color="000000" w:fill="D9D9D9"/>
            <w:noWrap/>
            <w:vAlign w:val="bottom"/>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114 </w:t>
            </w:r>
          </w:p>
        </w:tc>
      </w:tr>
      <w:tr w:rsidR="00C353F5" w:rsidRPr="00C353F5" w:rsidTr="00C353F5">
        <w:trPr>
          <w:trHeight w:val="450"/>
          <w:jc w:val="center"/>
        </w:trPr>
        <w:tc>
          <w:tcPr>
            <w:tcW w:w="342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C353F5" w:rsidRPr="00C353F5" w:rsidRDefault="00C353F5" w:rsidP="00C353F5">
            <w:pPr>
              <w:jc w:val="center"/>
              <w:rPr>
                <w:rFonts w:ascii="Calibri" w:eastAsia="Times New Roman" w:hAnsi="Calibri"/>
                <w:b/>
                <w:bCs/>
                <w:sz w:val="22"/>
                <w:szCs w:val="22"/>
                <w:lang w:val="hr-HR"/>
              </w:rPr>
            </w:pPr>
            <w:r w:rsidRPr="00C353F5">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77.872 </w:t>
            </w:r>
          </w:p>
        </w:tc>
        <w:tc>
          <w:tcPr>
            <w:tcW w:w="1060" w:type="dxa"/>
            <w:tcBorders>
              <w:top w:val="nil"/>
              <w:left w:val="nil"/>
              <w:bottom w:val="single" w:sz="4" w:space="0" w:color="auto"/>
              <w:right w:val="single" w:sz="4" w:space="0" w:color="auto"/>
            </w:tcBorders>
            <w:shd w:val="clear" w:color="000000" w:fill="D8E4BC"/>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38.852 </w:t>
            </w:r>
          </w:p>
        </w:tc>
        <w:tc>
          <w:tcPr>
            <w:tcW w:w="960" w:type="dxa"/>
            <w:tcBorders>
              <w:top w:val="nil"/>
              <w:left w:val="nil"/>
              <w:bottom w:val="single" w:sz="4" w:space="0" w:color="auto"/>
              <w:right w:val="single" w:sz="4" w:space="0" w:color="auto"/>
            </w:tcBorders>
            <w:shd w:val="clear" w:color="000000" w:fill="D8E4BC"/>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32.577 </w:t>
            </w:r>
          </w:p>
        </w:tc>
        <w:tc>
          <w:tcPr>
            <w:tcW w:w="960" w:type="dxa"/>
            <w:tcBorders>
              <w:top w:val="nil"/>
              <w:left w:val="nil"/>
              <w:bottom w:val="single" w:sz="4" w:space="0" w:color="auto"/>
              <w:right w:val="single" w:sz="4" w:space="0" w:color="auto"/>
            </w:tcBorders>
            <w:shd w:val="clear" w:color="000000" w:fill="D8E4BC"/>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74.465 </w:t>
            </w:r>
          </w:p>
        </w:tc>
        <w:tc>
          <w:tcPr>
            <w:tcW w:w="960" w:type="dxa"/>
            <w:tcBorders>
              <w:top w:val="nil"/>
              <w:left w:val="nil"/>
              <w:bottom w:val="single" w:sz="4" w:space="0" w:color="auto"/>
              <w:right w:val="single" w:sz="4" w:space="0" w:color="auto"/>
            </w:tcBorders>
            <w:shd w:val="clear" w:color="000000" w:fill="D8E4BC"/>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50.864 </w:t>
            </w:r>
          </w:p>
        </w:tc>
        <w:tc>
          <w:tcPr>
            <w:tcW w:w="960" w:type="dxa"/>
            <w:tcBorders>
              <w:top w:val="nil"/>
              <w:left w:val="nil"/>
              <w:bottom w:val="single" w:sz="4" w:space="0" w:color="auto"/>
              <w:right w:val="single" w:sz="4" w:space="0" w:color="auto"/>
            </w:tcBorders>
            <w:shd w:val="clear" w:color="000000" w:fill="D8E4BC"/>
            <w:noWrap/>
            <w:vAlign w:val="center"/>
            <w:hideMark/>
          </w:tcPr>
          <w:p w:rsidR="00C353F5" w:rsidRPr="00C353F5" w:rsidRDefault="00C353F5" w:rsidP="00C353F5">
            <w:pPr>
              <w:jc w:val="center"/>
              <w:rPr>
                <w:rFonts w:ascii="Calibri" w:eastAsia="Times New Roman" w:hAnsi="Calibri"/>
                <w:b/>
                <w:bCs/>
                <w:color w:val="000000"/>
                <w:sz w:val="22"/>
                <w:szCs w:val="22"/>
                <w:lang w:val="hr-HR"/>
              </w:rPr>
            </w:pPr>
            <w:r w:rsidRPr="00C353F5">
              <w:rPr>
                <w:rFonts w:ascii="Calibri" w:eastAsia="Times New Roman" w:hAnsi="Calibri"/>
                <w:b/>
                <w:bCs/>
                <w:color w:val="000000"/>
                <w:sz w:val="22"/>
                <w:szCs w:val="22"/>
                <w:lang w:val="hr-HR"/>
              </w:rPr>
              <w:t xml:space="preserve">23.600 </w:t>
            </w:r>
          </w:p>
        </w:tc>
      </w:tr>
    </w:tbl>
    <w:p w:rsidR="00C353F5" w:rsidRDefault="00C353F5" w:rsidP="00C353F5">
      <w:pPr>
        <w:rPr>
          <w:rFonts w:ascii="Arial" w:hAnsi="Arial" w:cs="Arial"/>
          <w:b/>
          <w:sz w:val="18"/>
          <w:szCs w:val="18"/>
        </w:rPr>
      </w:pPr>
    </w:p>
    <w:p w:rsidR="00C34D20" w:rsidRPr="00BB232D" w:rsidRDefault="00D11C77" w:rsidP="00D11C77">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6C4CC8">
        <w:rPr>
          <w:rFonts w:ascii="Arial" w:hAnsi="Arial" w:cs="Arial"/>
          <w:sz w:val="18"/>
          <w:szCs w:val="18"/>
        </w:rPr>
        <w:t>9</w:t>
      </w:r>
      <w:r w:rsidR="004B6058">
        <w:rPr>
          <w:rFonts w:ascii="Arial" w:hAnsi="Arial" w:cs="Arial"/>
          <w:sz w:val="18"/>
          <w:szCs w:val="18"/>
        </w:rPr>
        <w:t>.kolovoza</w:t>
      </w:r>
      <w:r w:rsidR="00333C6C">
        <w:rPr>
          <w:rFonts w:ascii="Arial" w:hAnsi="Arial" w:cs="Arial"/>
          <w:sz w:val="18"/>
          <w:szCs w:val="18"/>
        </w:rPr>
        <w:t xml:space="preserve"> </w:t>
      </w:r>
      <w:r w:rsidRPr="00BB232D">
        <w:rPr>
          <w:rFonts w:ascii="Arial" w:hAnsi="Arial" w:cs="Arial"/>
          <w:sz w:val="18"/>
          <w:szCs w:val="18"/>
        </w:rPr>
        <w:t>2017.</w:t>
      </w:r>
    </w:p>
    <w:p w:rsidR="00543CF5" w:rsidRDefault="00543CF5" w:rsidP="00641736">
      <w:pPr>
        <w:pStyle w:val="Naslov3"/>
        <w:spacing w:before="0" w:after="0"/>
        <w:jc w:val="center"/>
        <w:rPr>
          <w:rFonts w:eastAsia="Calibri"/>
          <w:b w:val="0"/>
          <w:bCs w:val="0"/>
          <w:sz w:val="18"/>
          <w:szCs w:val="18"/>
        </w:rPr>
      </w:pPr>
      <w:bookmarkStart w:id="4" w:name="_Toc487524687"/>
    </w:p>
    <w:p w:rsidR="00A975F1" w:rsidRPr="00641736" w:rsidRDefault="00641736" w:rsidP="00641736">
      <w:pPr>
        <w:pStyle w:val="Naslov3"/>
        <w:spacing w:before="0" w:after="0"/>
        <w:jc w:val="center"/>
        <w:rPr>
          <w:rFonts w:eastAsia="Calibri"/>
          <w:b w:val="0"/>
          <w:bCs w:val="0"/>
          <w:sz w:val="18"/>
          <w:szCs w:val="18"/>
        </w:rPr>
      </w:pPr>
      <w:r w:rsidRPr="00641736">
        <w:rPr>
          <w:rFonts w:eastAsia="Calibri"/>
          <w:b w:val="0"/>
          <w:bCs w:val="0"/>
          <w:sz w:val="18"/>
          <w:szCs w:val="18"/>
        </w:rPr>
        <w:t>*Podaci za ZKO Supetar i ZKO Knin preuzeti iz ZIS-a.</w:t>
      </w:r>
    </w:p>
    <w:p w:rsidR="00A975F1" w:rsidRDefault="00A975F1" w:rsidP="00A975F1"/>
    <w:p w:rsidR="00A975F1" w:rsidRDefault="00A975F1" w:rsidP="00A975F1"/>
    <w:p w:rsidR="00D05D5D" w:rsidRDefault="00D05D5D" w:rsidP="00A975F1"/>
    <w:p w:rsidR="007F0DAA" w:rsidRPr="00270EBF" w:rsidRDefault="00090046" w:rsidP="00D4677F">
      <w:pPr>
        <w:pStyle w:val="Naslov3"/>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7F0DAA">
      <w:pPr>
        <w:jc w:val="both"/>
        <w:rPr>
          <w:rFonts w:ascii="Arial" w:hAnsi="Arial" w:cs="Arial"/>
        </w:rPr>
      </w:pPr>
    </w:p>
    <w:p w:rsidR="00542659" w:rsidRDefault="008D7F8E" w:rsidP="007F0DAA">
      <w:pPr>
        <w:jc w:val="both"/>
        <w:rPr>
          <w:rFonts w:ascii="Arial" w:hAnsi="Arial" w:cs="Arial"/>
          <w:sz w:val="22"/>
          <w:szCs w:val="22"/>
        </w:rPr>
      </w:pPr>
      <w:r>
        <w:rPr>
          <w:rFonts w:ascii="Arial" w:hAnsi="Arial" w:cs="Arial"/>
          <w:sz w:val="22"/>
          <w:szCs w:val="22"/>
        </w:rPr>
        <w:t xml:space="preserve">U </w:t>
      </w:r>
      <w:r w:rsidR="00E07EA8">
        <w:rPr>
          <w:rFonts w:ascii="Arial" w:hAnsi="Arial" w:cs="Arial"/>
          <w:sz w:val="22"/>
          <w:szCs w:val="22"/>
        </w:rPr>
        <w:t>srpnju</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E07EA8">
        <w:rPr>
          <w:rFonts w:ascii="Arial" w:hAnsi="Arial" w:cs="Arial"/>
          <w:b/>
          <w:sz w:val="22"/>
          <w:szCs w:val="22"/>
        </w:rPr>
        <w:t>27</w:t>
      </w:r>
      <w:r w:rsidR="00763FB1">
        <w:rPr>
          <w:rFonts w:ascii="Arial" w:hAnsi="Arial" w:cs="Arial"/>
          <w:b/>
          <w:sz w:val="22"/>
          <w:szCs w:val="22"/>
        </w:rPr>
        <w:t xml:space="preserve"> </w:t>
      </w:r>
      <w:r w:rsidR="00542659">
        <w:rPr>
          <w:rFonts w:ascii="Arial" w:hAnsi="Arial" w:cs="Arial"/>
          <w:b/>
          <w:sz w:val="22"/>
          <w:szCs w:val="22"/>
        </w:rPr>
        <w:t xml:space="preserve">radna </w:t>
      </w:r>
      <w:r w:rsidR="00763FB1">
        <w:rPr>
          <w:rFonts w:ascii="Arial" w:hAnsi="Arial" w:cs="Arial"/>
          <w:b/>
          <w:sz w:val="22"/>
          <w:szCs w:val="22"/>
        </w:rPr>
        <w:t>dan</w:t>
      </w:r>
      <w:r w:rsidR="003854B7">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7F0DA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-131</w:t>
      </w:r>
      <w:r>
        <w:rPr>
          <w:rFonts w:ascii="Arial" w:hAnsi="Arial" w:cs="Arial"/>
          <w:sz w:val="22"/>
          <w:szCs w:val="22"/>
        </w:rPr>
        <w:t xml:space="preserve"> %.</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7F0DAA" w:rsidRPr="00270EBF" w:rsidRDefault="004B6058" w:rsidP="007B7B6E">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7F0DAA" w:rsidRDefault="007F0DAA" w:rsidP="007F0DAA">
      <w:pPr>
        <w:jc w:val="both"/>
        <w:rPr>
          <w:rFonts w:ascii="Arial" w:hAnsi="Arial" w:cs="Arial"/>
          <w:sz w:val="22"/>
          <w:szCs w:val="22"/>
        </w:rPr>
      </w:pPr>
    </w:p>
    <w:tbl>
      <w:tblPr>
        <w:tblW w:w="8360" w:type="dxa"/>
        <w:jc w:val="center"/>
        <w:tblInd w:w="93" w:type="dxa"/>
        <w:tblLook w:val="04A0" w:firstRow="1" w:lastRow="0" w:firstColumn="1" w:lastColumn="0" w:noHBand="0" w:noVBand="1"/>
      </w:tblPr>
      <w:tblGrid>
        <w:gridCol w:w="1660"/>
        <w:gridCol w:w="1920"/>
        <w:gridCol w:w="1160"/>
        <w:gridCol w:w="1240"/>
        <w:gridCol w:w="1049"/>
        <w:gridCol w:w="1440"/>
      </w:tblGrid>
      <w:tr w:rsidR="00491147" w:rsidRPr="00491147" w:rsidTr="00491147">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ZAPRIMLJENO</w:t>
            </w:r>
            <w:r w:rsidRPr="00491147">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NERIJEŠENI REDOVNI ZK</w:t>
            </w:r>
            <w:r w:rsidRPr="00491147">
              <w:rPr>
                <w:rFonts w:ascii="Calibri" w:eastAsia="Times New Roman" w:hAnsi="Calibri"/>
                <w:b/>
                <w:bCs/>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 xml:space="preserve">KOEFICIJENT </w:t>
            </w:r>
            <w:r w:rsidRPr="00491147">
              <w:rPr>
                <w:rFonts w:ascii="Calibri" w:eastAsia="Times New Roman" w:hAnsi="Calibri"/>
                <w:b/>
                <w:bCs/>
                <w:color w:val="000000"/>
                <w:sz w:val="16"/>
                <w:szCs w:val="16"/>
                <w:lang w:val="hr-HR"/>
              </w:rPr>
              <w:br/>
              <w:t>AŽURNOSTI</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POTREBNO</w:t>
            </w:r>
            <w:r w:rsidRPr="00491147">
              <w:rPr>
                <w:rFonts w:ascii="Calibri" w:eastAsia="Times New Roman" w:hAnsi="Calibri"/>
                <w:b/>
                <w:bCs/>
                <w:color w:val="000000"/>
                <w:sz w:val="16"/>
                <w:szCs w:val="16"/>
                <w:lang w:val="hr-HR"/>
              </w:rPr>
              <w:br/>
              <w:t>VRIJEME</w:t>
            </w:r>
            <w:r w:rsidRPr="00491147">
              <w:rPr>
                <w:rFonts w:ascii="Calibri" w:eastAsia="Times New Roman" w:hAnsi="Calibri"/>
                <w:b/>
                <w:bCs/>
                <w:color w:val="000000"/>
                <w:sz w:val="16"/>
                <w:szCs w:val="16"/>
                <w:lang w:val="hr-HR"/>
              </w:rPr>
              <w:br/>
              <w:t>ZA RJEŠAVANJE ZK</w:t>
            </w:r>
            <w:r w:rsidRPr="00491147">
              <w:rPr>
                <w:rFonts w:ascii="Calibri" w:eastAsia="Times New Roman" w:hAnsi="Calibri"/>
                <w:b/>
                <w:bCs/>
                <w:color w:val="000000"/>
                <w:sz w:val="16"/>
                <w:szCs w:val="16"/>
                <w:lang w:val="hr-HR"/>
              </w:rPr>
              <w:br/>
              <w:t xml:space="preserve">PREDMETA U </w:t>
            </w:r>
            <w:r w:rsidRPr="00491147">
              <w:rPr>
                <w:rFonts w:ascii="Calibri" w:eastAsia="Times New Roman" w:hAnsi="Calibri"/>
                <w:b/>
                <w:bCs/>
                <w:color w:val="000000"/>
                <w:sz w:val="16"/>
                <w:szCs w:val="16"/>
                <w:lang w:val="hr-HR"/>
              </w:rPr>
              <w:br/>
              <w:t>DANIMA</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BJELOVAR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500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ČAZMA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DARUVAR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255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351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1,38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GAREŠNICA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142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KRIŽEVCI</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231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0,77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PAKRAC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148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0,70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1.382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727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0,53</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11</w:t>
            </w:r>
          </w:p>
        </w:tc>
      </w:tr>
      <w:tr w:rsidR="00491147" w:rsidRPr="00491147" w:rsidTr="00491147">
        <w:trPr>
          <w:trHeight w:val="33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491147" w:rsidRPr="00491147" w:rsidRDefault="00491147" w:rsidP="00491147">
            <w:pPr>
              <w:rPr>
                <w:rFonts w:ascii="Calibri" w:eastAsia="Times New Roman" w:hAnsi="Calibri"/>
                <w:sz w:val="22"/>
                <w:szCs w:val="22"/>
                <w:lang w:val="hr-HR"/>
              </w:rPr>
            </w:pPr>
            <w:r w:rsidRPr="00491147">
              <w:rPr>
                <w:rFonts w:ascii="Calibri" w:eastAsia="Times New Roman" w:hAnsi="Calibri"/>
                <w:sz w:val="22"/>
                <w:szCs w:val="22"/>
                <w:lang w:val="hr-HR"/>
              </w:rPr>
              <w:t>ČAKOVEC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696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770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1,11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PRELOG</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173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869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771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0,89</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19</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DUBROVNIK</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 xml:space="preserve">582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 xml:space="preserve">2.838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4,88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102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KORČULA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 xml:space="preserve">159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 xml:space="preserve">545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3,43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72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METKOVIĆ</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223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PLOČE</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0,27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BLATO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1.097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10,06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211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1.117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4.528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4,05</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85</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GOSPIĆ</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176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0,26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DONJI LAPAC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GRAČAC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6,19</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130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KORENICA </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OTOČAC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0,57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347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0,88</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19</w:t>
            </w:r>
          </w:p>
        </w:tc>
      </w:tr>
    </w:tbl>
    <w:p w:rsidR="0048469E" w:rsidRDefault="0048469E" w:rsidP="007F0DAA">
      <w:pPr>
        <w:jc w:val="both"/>
        <w:rPr>
          <w:rFonts w:ascii="Arial" w:hAnsi="Arial" w:cs="Arial"/>
          <w:sz w:val="22"/>
          <w:szCs w:val="22"/>
        </w:rPr>
      </w:pPr>
    </w:p>
    <w:p w:rsidR="0086350C" w:rsidRDefault="0086350C"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tbl>
      <w:tblPr>
        <w:tblW w:w="8360" w:type="dxa"/>
        <w:jc w:val="center"/>
        <w:tblInd w:w="93" w:type="dxa"/>
        <w:tblLook w:val="04A0" w:firstRow="1" w:lastRow="0" w:firstColumn="1" w:lastColumn="0" w:noHBand="0" w:noVBand="1"/>
      </w:tblPr>
      <w:tblGrid>
        <w:gridCol w:w="1660"/>
        <w:gridCol w:w="1920"/>
        <w:gridCol w:w="1160"/>
        <w:gridCol w:w="1240"/>
        <w:gridCol w:w="1049"/>
        <w:gridCol w:w="1440"/>
      </w:tblGrid>
      <w:tr w:rsidR="00491147" w:rsidRPr="00491147" w:rsidTr="0049114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ZAPRIMLJENO</w:t>
            </w:r>
            <w:r w:rsidRPr="00491147">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NERIJEŠENI REDOVNI ZK</w:t>
            </w:r>
            <w:r w:rsidRPr="00491147">
              <w:rPr>
                <w:rFonts w:ascii="Calibri" w:eastAsia="Times New Roman" w:hAnsi="Calibri"/>
                <w:b/>
                <w:bCs/>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 xml:space="preserve">KOEFICIJENT </w:t>
            </w:r>
            <w:r w:rsidRPr="00491147">
              <w:rPr>
                <w:rFonts w:ascii="Calibri" w:eastAsia="Times New Roman" w:hAnsi="Calibri"/>
                <w:b/>
                <w:bCs/>
                <w:color w:val="000000"/>
                <w:sz w:val="16"/>
                <w:szCs w:val="16"/>
                <w:lang w:val="hr-HR"/>
              </w:rPr>
              <w:br/>
              <w:t>AŽURNOSTI</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POTREBNO</w:t>
            </w:r>
            <w:r w:rsidRPr="00491147">
              <w:rPr>
                <w:rFonts w:ascii="Calibri" w:eastAsia="Times New Roman" w:hAnsi="Calibri"/>
                <w:b/>
                <w:bCs/>
                <w:color w:val="000000"/>
                <w:sz w:val="16"/>
                <w:szCs w:val="16"/>
                <w:lang w:val="hr-HR"/>
              </w:rPr>
              <w:br/>
              <w:t>VRIJEME</w:t>
            </w:r>
            <w:r w:rsidRPr="00491147">
              <w:rPr>
                <w:rFonts w:ascii="Calibri" w:eastAsia="Times New Roman" w:hAnsi="Calibri"/>
                <w:b/>
                <w:bCs/>
                <w:color w:val="000000"/>
                <w:sz w:val="16"/>
                <w:szCs w:val="16"/>
                <w:lang w:val="hr-HR"/>
              </w:rPr>
              <w:br/>
              <w:t>ZA RJEŠAVANJE ZK</w:t>
            </w:r>
            <w:r w:rsidRPr="00491147">
              <w:rPr>
                <w:rFonts w:ascii="Calibri" w:eastAsia="Times New Roman" w:hAnsi="Calibri"/>
                <w:b/>
                <w:bCs/>
                <w:color w:val="000000"/>
                <w:sz w:val="16"/>
                <w:szCs w:val="16"/>
                <w:lang w:val="hr-HR"/>
              </w:rPr>
              <w:br/>
              <w:t xml:space="preserve">PREDMETA U </w:t>
            </w:r>
            <w:r w:rsidRPr="00491147">
              <w:rPr>
                <w:rFonts w:ascii="Calibri" w:eastAsia="Times New Roman" w:hAnsi="Calibri"/>
                <w:b/>
                <w:bCs/>
                <w:color w:val="000000"/>
                <w:sz w:val="16"/>
                <w:szCs w:val="16"/>
                <w:lang w:val="hr-HR"/>
              </w:rPr>
              <w:br/>
              <w:t>DANIMA</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KARLOVAC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536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8</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OZALJ</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1,30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27</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SLUNJ</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VOJNIĆ</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0,85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18</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VRBOVSKO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3,16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OGULIN</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507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3,07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938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1.037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1,11</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23</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KOPRIVNICA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848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848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0,11</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OSIJEK</w:t>
            </w:r>
          </w:p>
        </w:tc>
        <w:tc>
          <w:tcPr>
            <w:tcW w:w="11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944</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242</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0,26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BELI MANASTIR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291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0,19</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DONJI MIHOLJAC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230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ĐAKOVO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351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NAŠICE</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262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VALPOVO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210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2.288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410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0,18</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4</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POŽEGA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316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773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2,45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316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773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2,45</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51</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PULA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1.350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BUJE</w:t>
            </w:r>
          </w:p>
        </w:tc>
        <w:tc>
          <w:tcPr>
            <w:tcW w:w="11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544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0,30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BUZET</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0,87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18</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LABIN</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288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0,57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PAZIN</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212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0,29</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POREČ</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536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0,51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ROVINJ</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260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3.308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976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0,30</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6</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RIJEKA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1.642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1.193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0,73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CRIKVENICA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 xml:space="preserve">404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sz w:val="22"/>
                <w:szCs w:val="22"/>
                <w:lang w:val="hr-HR"/>
              </w:rPr>
            </w:pPr>
            <w:r w:rsidRPr="00491147">
              <w:rPr>
                <w:rFonts w:ascii="Calibri" w:eastAsia="Times New Roman" w:hAnsi="Calibri"/>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ČABAR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0,56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DELNICE</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1,01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KRK</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730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1.243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1,70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MALI LOŠINJ</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346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NOVI VINODOLSKI</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130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0,25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OPATIJA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476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746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1,57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RAB</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642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3,89</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82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SENJ</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4.230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4.289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1,01</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21</w:t>
            </w:r>
          </w:p>
        </w:tc>
      </w:tr>
    </w:tbl>
    <w:p w:rsidR="00491147" w:rsidRDefault="00491147" w:rsidP="007F0DAA">
      <w:pPr>
        <w:jc w:val="both"/>
        <w:rPr>
          <w:rFonts w:ascii="Arial" w:hAnsi="Arial" w:cs="Arial"/>
          <w:sz w:val="22"/>
          <w:szCs w:val="22"/>
        </w:rPr>
      </w:pPr>
    </w:p>
    <w:p w:rsidR="0086350C" w:rsidRDefault="0086350C"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tbl>
      <w:tblPr>
        <w:tblW w:w="8360" w:type="dxa"/>
        <w:jc w:val="center"/>
        <w:tblInd w:w="93" w:type="dxa"/>
        <w:tblLook w:val="04A0" w:firstRow="1" w:lastRow="0" w:firstColumn="1" w:lastColumn="0" w:noHBand="0" w:noVBand="1"/>
      </w:tblPr>
      <w:tblGrid>
        <w:gridCol w:w="1660"/>
        <w:gridCol w:w="1920"/>
        <w:gridCol w:w="1160"/>
        <w:gridCol w:w="1240"/>
        <w:gridCol w:w="1049"/>
        <w:gridCol w:w="1440"/>
      </w:tblGrid>
      <w:tr w:rsidR="00491147" w:rsidRPr="00491147" w:rsidTr="0049114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ZAPRIMLJENO</w:t>
            </w:r>
            <w:r w:rsidRPr="00491147">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NERIJEŠENI REDOVNI ZK</w:t>
            </w:r>
            <w:r w:rsidRPr="00491147">
              <w:rPr>
                <w:rFonts w:ascii="Calibri" w:eastAsia="Times New Roman" w:hAnsi="Calibri"/>
                <w:b/>
                <w:bCs/>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 xml:space="preserve">KOEFICIJENT </w:t>
            </w:r>
            <w:r w:rsidRPr="00491147">
              <w:rPr>
                <w:rFonts w:ascii="Calibri" w:eastAsia="Times New Roman" w:hAnsi="Calibri"/>
                <w:b/>
                <w:bCs/>
                <w:color w:val="000000"/>
                <w:sz w:val="16"/>
                <w:szCs w:val="16"/>
                <w:lang w:val="hr-HR"/>
              </w:rPr>
              <w:br/>
              <w:t>AŽURNOSTI</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POTREBNO</w:t>
            </w:r>
            <w:r w:rsidRPr="00491147">
              <w:rPr>
                <w:rFonts w:ascii="Calibri" w:eastAsia="Times New Roman" w:hAnsi="Calibri"/>
                <w:b/>
                <w:bCs/>
                <w:color w:val="000000"/>
                <w:sz w:val="16"/>
                <w:szCs w:val="16"/>
                <w:lang w:val="hr-HR"/>
              </w:rPr>
              <w:br/>
              <w:t>VRIJEME</w:t>
            </w:r>
            <w:r w:rsidRPr="00491147">
              <w:rPr>
                <w:rFonts w:ascii="Calibri" w:eastAsia="Times New Roman" w:hAnsi="Calibri"/>
                <w:b/>
                <w:bCs/>
                <w:color w:val="000000"/>
                <w:sz w:val="16"/>
                <w:szCs w:val="16"/>
                <w:lang w:val="hr-HR"/>
              </w:rPr>
              <w:br/>
              <w:t>ZA RJEŠAVANJE ZK</w:t>
            </w:r>
            <w:r w:rsidRPr="00491147">
              <w:rPr>
                <w:rFonts w:ascii="Calibri" w:eastAsia="Times New Roman" w:hAnsi="Calibri"/>
                <w:b/>
                <w:bCs/>
                <w:color w:val="000000"/>
                <w:sz w:val="16"/>
                <w:szCs w:val="16"/>
                <w:lang w:val="hr-HR"/>
              </w:rPr>
              <w:br/>
              <w:t xml:space="preserve">PREDMETA U </w:t>
            </w:r>
            <w:r w:rsidRPr="00491147">
              <w:rPr>
                <w:rFonts w:ascii="Calibri" w:eastAsia="Times New Roman" w:hAnsi="Calibri"/>
                <w:b/>
                <w:bCs/>
                <w:color w:val="000000"/>
                <w:sz w:val="16"/>
                <w:szCs w:val="16"/>
                <w:lang w:val="hr-HR"/>
              </w:rPr>
              <w:br/>
              <w:t>DANIMA</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SISAK</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638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0,31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PETRINJA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173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0,60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GLINA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HRV. KOSTAJNICA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KUTINA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328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NOVSKA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138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0,22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GVOZD</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DVOR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1.560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0,27</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6</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SLAVONSKI BROD</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729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0,74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15</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NOVA GRADIŠKA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263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992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555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0,56</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12</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SPLIT</w:t>
            </w:r>
          </w:p>
        </w:tc>
        <w:tc>
          <w:tcPr>
            <w:tcW w:w="11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1.451</w:t>
            </w:r>
          </w:p>
        </w:tc>
        <w:tc>
          <w:tcPr>
            <w:tcW w:w="12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4.736</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3,26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KAŠTEL LUKŠIĆ</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242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2,28</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48</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OMIŠ</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216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2,66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SOLIN</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296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966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3,26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IMOTSKI</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965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9,10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191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MAKARSKA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334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1.176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3,52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74</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SINJ</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145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1.078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7,43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156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STARI GRAD</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1.107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6,02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SUPETAR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334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1.636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4,90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103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TROGIR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337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1.265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3,75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79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3.645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14.055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3,86</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81</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ŠIBENIK</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1.014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1.881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1,86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TISNO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1,40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DRNIŠ</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2,40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KNIN</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147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1,47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1.448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2.587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1,79</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38</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VARAŽDIN</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642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1,91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40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LUDBREG</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203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NOVI MAROF</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129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0,94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IVANEC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301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400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1,33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28</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1.275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1.773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1,39</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29</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VELIKA GORICA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541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0,55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IVANIĆ GRAD</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223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VRBOVEC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0,95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958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586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0,61</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13</w:t>
            </w:r>
          </w:p>
        </w:tc>
      </w:tr>
    </w:tbl>
    <w:p w:rsidR="00461B86" w:rsidRDefault="00461B86" w:rsidP="007F0DAA">
      <w:pPr>
        <w:jc w:val="both"/>
        <w:rPr>
          <w:rFonts w:ascii="Arial" w:hAnsi="Arial" w:cs="Arial"/>
          <w:sz w:val="22"/>
          <w:szCs w:val="22"/>
        </w:rPr>
      </w:pPr>
    </w:p>
    <w:p w:rsidR="006D2C3B" w:rsidRDefault="006D2C3B"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6D2C3B" w:rsidRDefault="006D2C3B" w:rsidP="007F0DAA">
      <w:pPr>
        <w:jc w:val="both"/>
        <w:rPr>
          <w:rFonts w:ascii="Arial" w:hAnsi="Arial" w:cs="Arial"/>
          <w:sz w:val="22"/>
          <w:szCs w:val="22"/>
        </w:rPr>
      </w:pPr>
    </w:p>
    <w:p w:rsidR="006D2C3B" w:rsidRDefault="006D2C3B" w:rsidP="007F0DAA">
      <w:pPr>
        <w:jc w:val="both"/>
        <w:rPr>
          <w:rFonts w:ascii="Arial" w:hAnsi="Arial" w:cs="Arial"/>
          <w:sz w:val="22"/>
          <w:szCs w:val="22"/>
        </w:rPr>
      </w:pPr>
    </w:p>
    <w:tbl>
      <w:tblPr>
        <w:tblW w:w="8360" w:type="dxa"/>
        <w:jc w:val="center"/>
        <w:tblInd w:w="93" w:type="dxa"/>
        <w:tblLook w:val="04A0" w:firstRow="1" w:lastRow="0" w:firstColumn="1" w:lastColumn="0" w:noHBand="0" w:noVBand="1"/>
      </w:tblPr>
      <w:tblGrid>
        <w:gridCol w:w="1660"/>
        <w:gridCol w:w="1920"/>
        <w:gridCol w:w="1160"/>
        <w:gridCol w:w="1240"/>
        <w:gridCol w:w="1049"/>
        <w:gridCol w:w="1440"/>
      </w:tblGrid>
      <w:tr w:rsidR="00491147" w:rsidRPr="00491147" w:rsidTr="0049114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16"/>
                <w:szCs w:val="16"/>
                <w:lang w:val="hr-HR"/>
              </w:rPr>
            </w:pPr>
            <w:r w:rsidRPr="00491147">
              <w:rPr>
                <w:rFonts w:ascii="Calibri" w:eastAsia="Times New Roman" w:hAnsi="Calibri"/>
                <w:b/>
                <w:bCs/>
                <w:sz w:val="16"/>
                <w:szCs w:val="16"/>
                <w:lang w:val="hr-HR"/>
              </w:rPr>
              <w:t>ZK ODJEL</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ZAPRIMLJENO</w:t>
            </w:r>
            <w:r w:rsidRPr="00491147">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NERIJEŠENI REDOVNI ZK</w:t>
            </w:r>
            <w:r w:rsidRPr="00491147">
              <w:rPr>
                <w:rFonts w:ascii="Calibri" w:eastAsia="Times New Roman" w:hAnsi="Calibri"/>
                <w:b/>
                <w:bCs/>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 xml:space="preserve">KOEFICIJENT </w:t>
            </w:r>
            <w:r w:rsidRPr="00491147">
              <w:rPr>
                <w:rFonts w:ascii="Calibri" w:eastAsia="Times New Roman" w:hAnsi="Calibri"/>
                <w:b/>
                <w:bCs/>
                <w:color w:val="000000"/>
                <w:sz w:val="16"/>
                <w:szCs w:val="16"/>
                <w:lang w:val="hr-HR"/>
              </w:rPr>
              <w:br/>
              <w:t>AŽURNOSTI</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491147" w:rsidRPr="00491147" w:rsidRDefault="00491147" w:rsidP="00491147">
            <w:pPr>
              <w:jc w:val="center"/>
              <w:rPr>
                <w:rFonts w:ascii="Calibri" w:eastAsia="Times New Roman" w:hAnsi="Calibri"/>
                <w:b/>
                <w:bCs/>
                <w:color w:val="000000"/>
                <w:sz w:val="16"/>
                <w:szCs w:val="16"/>
                <w:lang w:val="hr-HR"/>
              </w:rPr>
            </w:pPr>
            <w:r w:rsidRPr="00491147">
              <w:rPr>
                <w:rFonts w:ascii="Calibri" w:eastAsia="Times New Roman" w:hAnsi="Calibri"/>
                <w:b/>
                <w:bCs/>
                <w:color w:val="000000"/>
                <w:sz w:val="16"/>
                <w:szCs w:val="16"/>
                <w:lang w:val="hr-HR"/>
              </w:rPr>
              <w:t>POTREBNO</w:t>
            </w:r>
            <w:r w:rsidRPr="00491147">
              <w:rPr>
                <w:rFonts w:ascii="Calibri" w:eastAsia="Times New Roman" w:hAnsi="Calibri"/>
                <w:b/>
                <w:bCs/>
                <w:color w:val="000000"/>
                <w:sz w:val="16"/>
                <w:szCs w:val="16"/>
                <w:lang w:val="hr-HR"/>
              </w:rPr>
              <w:br/>
              <w:t>VRIJEME</w:t>
            </w:r>
            <w:r w:rsidRPr="00491147">
              <w:rPr>
                <w:rFonts w:ascii="Calibri" w:eastAsia="Times New Roman" w:hAnsi="Calibri"/>
                <w:b/>
                <w:bCs/>
                <w:color w:val="000000"/>
                <w:sz w:val="16"/>
                <w:szCs w:val="16"/>
                <w:lang w:val="hr-HR"/>
              </w:rPr>
              <w:br/>
              <w:t>ZA RJEŠAVANJE ZK</w:t>
            </w:r>
            <w:r w:rsidRPr="00491147">
              <w:rPr>
                <w:rFonts w:ascii="Calibri" w:eastAsia="Times New Roman" w:hAnsi="Calibri"/>
                <w:b/>
                <w:bCs/>
                <w:color w:val="000000"/>
                <w:sz w:val="16"/>
                <w:szCs w:val="16"/>
                <w:lang w:val="hr-HR"/>
              </w:rPr>
              <w:br/>
              <w:t xml:space="preserve">PREDMETA U </w:t>
            </w:r>
            <w:r w:rsidRPr="00491147">
              <w:rPr>
                <w:rFonts w:ascii="Calibri" w:eastAsia="Times New Roman" w:hAnsi="Calibri"/>
                <w:b/>
                <w:bCs/>
                <w:color w:val="000000"/>
                <w:sz w:val="16"/>
                <w:szCs w:val="16"/>
                <w:lang w:val="hr-HR"/>
              </w:rPr>
              <w:br/>
              <w:t>DANIMA</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VIROVITICA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392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PITOMAČA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SLATINA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ORAHOVICA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746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0,02</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VUKOVAR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382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ILOK</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VINKOVCI</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548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0,45</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ŽUPANJA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242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1.254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0,24</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5</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ZADAR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1.804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2.021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1,12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24</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BIOGRAD n/m</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277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341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BENKOVAC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0,17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OBROVAC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0,00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PAG</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305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904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2,96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62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2.559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3.285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1,28</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27</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ZAGREB</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4.907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8.428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1,72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DUGO SELO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0,57</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SESVETE</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408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0,81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17</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SV. IVAN ZELINA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155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26</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5.650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9.051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1,60</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34</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NOVI ZAGREB</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1.135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0,32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7</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JASTREBARSKO</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193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0,92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SAMOBOR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426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0,61</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ZAPREŠIĆ</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413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534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1,29</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27</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2.167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1.335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0,62</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13</w:t>
            </w:r>
          </w:p>
        </w:tc>
      </w:tr>
      <w:tr w:rsidR="00491147" w:rsidRPr="00491147" w:rsidTr="0049114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DONJA STUBICA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223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1.832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8,22</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173</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KLANJEC</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80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KRAPINA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114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0,34</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7</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PREGRADA</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99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0,43</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ZABOK</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269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753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2,80</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59</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ZLATAR</w:t>
            </w:r>
          </w:p>
        </w:tc>
        <w:tc>
          <w:tcPr>
            <w:tcW w:w="1140" w:type="dxa"/>
            <w:tcBorders>
              <w:top w:val="nil"/>
              <w:left w:val="nil"/>
              <w:bottom w:val="single" w:sz="4" w:space="0" w:color="auto"/>
              <w:right w:val="single" w:sz="4" w:space="0" w:color="auto"/>
            </w:tcBorders>
            <w:shd w:val="clear" w:color="000000" w:fill="FFFFFF"/>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170 </w:t>
            </w:r>
          </w:p>
        </w:tc>
        <w:tc>
          <w:tcPr>
            <w:tcW w:w="124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auto" w:fill="auto"/>
            <w:noWrap/>
            <w:vAlign w:val="bottom"/>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1,76</w:t>
            </w:r>
          </w:p>
        </w:tc>
        <w:tc>
          <w:tcPr>
            <w:tcW w:w="1440" w:type="dxa"/>
            <w:tcBorders>
              <w:top w:val="nil"/>
              <w:left w:val="nil"/>
              <w:bottom w:val="single" w:sz="4" w:space="0" w:color="auto"/>
              <w:right w:val="single" w:sz="4" w:space="0" w:color="auto"/>
            </w:tcBorders>
            <w:shd w:val="clear" w:color="auto" w:fill="auto"/>
            <w:noWrap/>
            <w:vAlign w:val="center"/>
            <w:hideMark/>
          </w:tcPr>
          <w:p w:rsidR="00491147" w:rsidRPr="00491147" w:rsidRDefault="00491147" w:rsidP="00491147">
            <w:pPr>
              <w:jc w:val="center"/>
              <w:rPr>
                <w:rFonts w:ascii="Calibri" w:eastAsia="Times New Roman" w:hAnsi="Calibri"/>
                <w:color w:val="000000"/>
                <w:sz w:val="22"/>
                <w:szCs w:val="22"/>
                <w:lang w:val="hr-HR"/>
              </w:rPr>
            </w:pPr>
            <w:r w:rsidRPr="00491147">
              <w:rPr>
                <w:rFonts w:ascii="Calibri" w:eastAsia="Times New Roman" w:hAnsi="Calibri"/>
                <w:color w:val="000000"/>
                <w:sz w:val="22"/>
                <w:szCs w:val="22"/>
                <w:lang w:val="hr-HR"/>
              </w:rPr>
              <w:t>37</w:t>
            </w:r>
          </w:p>
        </w:tc>
      </w:tr>
      <w:tr w:rsidR="00491147" w:rsidRPr="00491147" w:rsidTr="0049114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91147" w:rsidRPr="00491147" w:rsidRDefault="00491147" w:rsidP="0049114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91147" w:rsidRPr="00491147" w:rsidRDefault="00491147" w:rsidP="00491147">
            <w:pPr>
              <w:rPr>
                <w:rFonts w:ascii="Calibri" w:eastAsia="Times New Roman" w:hAnsi="Calibri"/>
                <w:b/>
                <w:bCs/>
                <w:sz w:val="22"/>
                <w:szCs w:val="22"/>
                <w:lang w:val="hr-HR"/>
              </w:rPr>
            </w:pPr>
            <w:r w:rsidRPr="00491147">
              <w:rPr>
                <w:rFonts w:ascii="Calibri" w:eastAsia="Times New Roman" w:hAnsi="Calibri"/>
                <w:b/>
                <w:bCs/>
                <w:sz w:val="22"/>
                <w:szCs w:val="22"/>
                <w:lang w:val="hr-HR"/>
              </w:rPr>
              <w:t>Ukupno</w:t>
            </w:r>
          </w:p>
        </w:tc>
        <w:tc>
          <w:tcPr>
            <w:tcW w:w="11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955 </w:t>
            </w:r>
          </w:p>
        </w:tc>
        <w:tc>
          <w:tcPr>
            <w:tcW w:w="124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3.002 </w:t>
            </w:r>
          </w:p>
        </w:tc>
        <w:tc>
          <w:tcPr>
            <w:tcW w:w="960" w:type="dxa"/>
            <w:tcBorders>
              <w:top w:val="nil"/>
              <w:left w:val="nil"/>
              <w:bottom w:val="single" w:sz="4" w:space="0" w:color="auto"/>
              <w:right w:val="single" w:sz="4" w:space="0" w:color="auto"/>
            </w:tcBorders>
            <w:shd w:val="clear" w:color="000000" w:fill="D9D9D9"/>
            <w:noWrap/>
            <w:vAlign w:val="bottom"/>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3,14</w:t>
            </w:r>
          </w:p>
        </w:tc>
        <w:tc>
          <w:tcPr>
            <w:tcW w:w="1440" w:type="dxa"/>
            <w:tcBorders>
              <w:top w:val="nil"/>
              <w:left w:val="nil"/>
              <w:bottom w:val="single" w:sz="4" w:space="0" w:color="auto"/>
              <w:right w:val="single" w:sz="4" w:space="0" w:color="auto"/>
            </w:tcBorders>
            <w:shd w:val="clear" w:color="000000" w:fill="D9D9D9"/>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66</w:t>
            </w:r>
          </w:p>
        </w:tc>
      </w:tr>
      <w:tr w:rsidR="00491147" w:rsidRPr="00491147" w:rsidTr="00491147">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491147" w:rsidRPr="00491147" w:rsidRDefault="00491147" w:rsidP="00491147">
            <w:pPr>
              <w:jc w:val="center"/>
              <w:rPr>
                <w:rFonts w:ascii="Calibri" w:eastAsia="Times New Roman" w:hAnsi="Calibri"/>
                <w:b/>
                <w:bCs/>
                <w:sz w:val="22"/>
                <w:szCs w:val="22"/>
                <w:lang w:val="hr-HR"/>
              </w:rPr>
            </w:pPr>
            <w:r w:rsidRPr="00491147">
              <w:rPr>
                <w:rFonts w:ascii="Calibri" w:eastAsia="Times New Roman" w:hAnsi="Calibri"/>
                <w:b/>
                <w:bCs/>
                <w:sz w:val="22"/>
                <w:szCs w:val="22"/>
                <w:lang w:val="hr-HR"/>
              </w:rPr>
              <w:t>UKUPNO SVI SUDOVI</w:t>
            </w:r>
          </w:p>
        </w:tc>
        <w:tc>
          <w:tcPr>
            <w:tcW w:w="1140" w:type="dxa"/>
            <w:tcBorders>
              <w:top w:val="nil"/>
              <w:left w:val="nil"/>
              <w:bottom w:val="single" w:sz="4" w:space="0" w:color="auto"/>
              <w:right w:val="single" w:sz="4" w:space="0" w:color="auto"/>
            </w:tcBorders>
            <w:shd w:val="clear" w:color="000000" w:fill="D8E4BC"/>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38.852 </w:t>
            </w:r>
          </w:p>
        </w:tc>
        <w:tc>
          <w:tcPr>
            <w:tcW w:w="1240" w:type="dxa"/>
            <w:tcBorders>
              <w:top w:val="nil"/>
              <w:left w:val="nil"/>
              <w:bottom w:val="single" w:sz="4" w:space="0" w:color="auto"/>
              <w:right w:val="single" w:sz="4" w:space="0" w:color="auto"/>
            </w:tcBorders>
            <w:shd w:val="clear" w:color="000000" w:fill="D8E4BC"/>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 xml:space="preserve">50.864 </w:t>
            </w:r>
          </w:p>
        </w:tc>
        <w:tc>
          <w:tcPr>
            <w:tcW w:w="960" w:type="dxa"/>
            <w:tcBorders>
              <w:top w:val="nil"/>
              <w:left w:val="nil"/>
              <w:bottom w:val="single" w:sz="4" w:space="0" w:color="auto"/>
              <w:right w:val="single" w:sz="4" w:space="0" w:color="auto"/>
            </w:tcBorders>
            <w:shd w:val="clear" w:color="000000" w:fill="D8E4BC"/>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1,31</w:t>
            </w:r>
          </w:p>
        </w:tc>
        <w:tc>
          <w:tcPr>
            <w:tcW w:w="1440" w:type="dxa"/>
            <w:tcBorders>
              <w:top w:val="nil"/>
              <w:left w:val="nil"/>
              <w:bottom w:val="single" w:sz="4" w:space="0" w:color="auto"/>
              <w:right w:val="single" w:sz="4" w:space="0" w:color="auto"/>
            </w:tcBorders>
            <w:shd w:val="clear" w:color="000000" w:fill="D8E4BC"/>
            <w:noWrap/>
            <w:vAlign w:val="center"/>
            <w:hideMark/>
          </w:tcPr>
          <w:p w:rsidR="00491147" w:rsidRPr="00491147" w:rsidRDefault="00491147" w:rsidP="00491147">
            <w:pPr>
              <w:jc w:val="center"/>
              <w:rPr>
                <w:rFonts w:ascii="Calibri" w:eastAsia="Times New Roman" w:hAnsi="Calibri"/>
                <w:b/>
                <w:bCs/>
                <w:color w:val="000000"/>
                <w:sz w:val="22"/>
                <w:szCs w:val="22"/>
                <w:lang w:val="hr-HR"/>
              </w:rPr>
            </w:pPr>
            <w:r w:rsidRPr="00491147">
              <w:rPr>
                <w:rFonts w:ascii="Calibri" w:eastAsia="Times New Roman" w:hAnsi="Calibri"/>
                <w:b/>
                <w:bCs/>
                <w:color w:val="000000"/>
                <w:sz w:val="22"/>
                <w:szCs w:val="22"/>
                <w:lang w:val="hr-HR"/>
              </w:rPr>
              <w:t>27</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6D2C3B">
        <w:rPr>
          <w:rFonts w:ascii="Arial" w:hAnsi="Arial" w:cs="Arial"/>
          <w:sz w:val="18"/>
          <w:szCs w:val="18"/>
        </w:rPr>
        <w:t>9</w:t>
      </w:r>
      <w:r w:rsidR="007A4636">
        <w:rPr>
          <w:rFonts w:ascii="Arial" w:hAnsi="Arial" w:cs="Arial"/>
          <w:sz w:val="18"/>
          <w:szCs w:val="18"/>
        </w:rPr>
        <w:t>. kolovoza</w:t>
      </w:r>
      <w:r w:rsidRPr="00BB232D">
        <w:rPr>
          <w:rFonts w:ascii="Arial" w:hAnsi="Arial" w:cs="Arial"/>
          <w:sz w:val="18"/>
          <w:szCs w:val="18"/>
        </w:rPr>
        <w:t xml:space="preserve"> 2017.</w:t>
      </w:r>
    </w:p>
    <w:p w:rsidR="00FA7DED" w:rsidRDefault="00FA7DED" w:rsidP="00FA7DED">
      <w:pPr>
        <w:pStyle w:val="Naslov3"/>
        <w:spacing w:before="0" w:after="0"/>
        <w:jc w:val="center"/>
        <w:rPr>
          <w:rFonts w:eastAsia="Calibri"/>
          <w:b w:val="0"/>
          <w:bCs w:val="0"/>
          <w:sz w:val="18"/>
          <w:szCs w:val="18"/>
        </w:rPr>
      </w:pPr>
    </w:p>
    <w:p w:rsidR="00FA7DED" w:rsidRPr="00641736" w:rsidRDefault="00FA7DED" w:rsidP="00FA7DED">
      <w:pPr>
        <w:pStyle w:val="Naslov3"/>
        <w:spacing w:before="0" w:after="0"/>
        <w:jc w:val="center"/>
        <w:rPr>
          <w:rFonts w:eastAsia="Calibri"/>
          <w:b w:val="0"/>
          <w:bCs w:val="0"/>
          <w:sz w:val="18"/>
          <w:szCs w:val="18"/>
        </w:rPr>
      </w:pPr>
      <w:r w:rsidRPr="00641736">
        <w:rPr>
          <w:rFonts w:eastAsia="Calibri"/>
          <w:b w:val="0"/>
          <w:bCs w:val="0"/>
          <w:sz w:val="18"/>
          <w:szCs w:val="18"/>
        </w:rPr>
        <w:t>*Podaci za ZKO Supetar i ZKO Knin preuzeti iz ZIS-a.</w:t>
      </w: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AF7F95" w:rsidP="000810A4">
            <w:pPr>
              <w:jc w:val="center"/>
              <w:rPr>
                <w:rFonts w:ascii="Arial" w:hAnsi="Arial" w:cs="Arial"/>
                <w:bCs/>
                <w:sz w:val="18"/>
                <w:szCs w:val="18"/>
                <w:lang w:val="hr-HR"/>
              </w:rPr>
            </w:pPr>
            <w:r>
              <w:rPr>
                <w:rFonts w:ascii="Arial" w:hAnsi="Arial" w:cs="Arial"/>
                <w:bCs/>
                <w:sz w:val="18"/>
                <w:szCs w:val="18"/>
                <w:lang w:val="hr-HR"/>
              </w:rPr>
              <w:t>40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236E1" w:rsidP="000810A4">
            <w:pPr>
              <w:jc w:val="center"/>
              <w:rPr>
                <w:rFonts w:ascii="Arial" w:hAnsi="Arial" w:cs="Arial"/>
                <w:bCs/>
                <w:sz w:val="18"/>
                <w:szCs w:val="18"/>
                <w:lang w:val="hr-HR"/>
              </w:rPr>
            </w:pPr>
            <w:r>
              <w:rPr>
                <w:rFonts w:ascii="Arial" w:hAnsi="Arial" w:cs="Arial"/>
                <w:bCs/>
                <w:sz w:val="18"/>
                <w:szCs w:val="18"/>
                <w:lang w:val="hr-HR"/>
              </w:rPr>
              <w:t>38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76EA8" w:rsidP="000810A4">
            <w:pPr>
              <w:jc w:val="center"/>
              <w:rPr>
                <w:rFonts w:ascii="Arial" w:hAnsi="Arial" w:cs="Arial"/>
                <w:bCs/>
                <w:sz w:val="18"/>
                <w:szCs w:val="18"/>
                <w:lang w:val="hr-HR"/>
              </w:rPr>
            </w:pPr>
            <w:r>
              <w:rPr>
                <w:rFonts w:ascii="Arial" w:hAnsi="Arial" w:cs="Arial"/>
                <w:bCs/>
                <w:sz w:val="18"/>
                <w:szCs w:val="18"/>
                <w:lang w:val="hr-HR"/>
              </w:rPr>
              <w:t>12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76EA8" w:rsidP="00B44FEC">
            <w:pPr>
              <w:jc w:val="center"/>
              <w:rPr>
                <w:rFonts w:ascii="Arial" w:hAnsi="Arial" w:cs="Arial"/>
                <w:bCs/>
                <w:sz w:val="18"/>
                <w:szCs w:val="18"/>
                <w:lang w:val="hr-HR"/>
              </w:rPr>
            </w:pPr>
            <w:r>
              <w:rPr>
                <w:rFonts w:ascii="Arial" w:hAnsi="Arial" w:cs="Arial"/>
                <w:bCs/>
                <w:sz w:val="18"/>
                <w:szCs w:val="18"/>
                <w:lang w:val="hr-HR"/>
              </w:rPr>
              <w:t>9</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776EA8" w:rsidP="00B44FEC">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776EA8">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4361D4">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4361D4">
              <w:rPr>
                <w:rFonts w:ascii="Arial" w:hAnsi="Arial" w:cs="Arial"/>
                <w:b/>
                <w:bCs/>
                <w:i/>
                <w:sz w:val="18"/>
                <w:szCs w:val="18"/>
                <w:lang w:val="hr-HR"/>
              </w:rPr>
              <w:t>srpnju</w:t>
            </w:r>
            <w:r w:rsidR="00063FE0">
              <w:rPr>
                <w:rFonts w:ascii="Arial" w:hAnsi="Arial" w:cs="Arial"/>
                <w:b/>
                <w:bCs/>
                <w:i/>
                <w:sz w:val="18"/>
                <w:szCs w:val="18"/>
                <w:lang w:val="hr-HR"/>
              </w:rPr>
              <w:t xml:space="preserve">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109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1.097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10,06</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211</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106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965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9,10</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191</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223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1.832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8,22</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173</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145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1.078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7,43</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156</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GRAČAC</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31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192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6,19</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130</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184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1.107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6,02</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126</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334 </w:t>
            </w:r>
          </w:p>
        </w:tc>
        <w:tc>
          <w:tcPr>
            <w:tcW w:w="1483"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 xml:space="preserve">1.636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4,90</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103</w:t>
            </w:r>
          </w:p>
        </w:tc>
      </w:tr>
      <w:tr w:rsidR="00974DEC" w:rsidRPr="000810A4" w:rsidTr="00251351">
        <w:trPr>
          <w:trHeight w:val="300"/>
          <w:jc w:val="center"/>
        </w:trPr>
        <w:tc>
          <w:tcPr>
            <w:tcW w:w="685" w:type="dxa"/>
            <w:vAlign w:val="center"/>
          </w:tcPr>
          <w:p w:rsidR="00974DEC" w:rsidRPr="000810A4" w:rsidRDefault="00974DEC"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974DEC" w:rsidRDefault="00974DEC">
            <w:pPr>
              <w:rPr>
                <w:rFonts w:ascii="Calibri" w:hAnsi="Calibri"/>
                <w:color w:val="000000"/>
                <w:sz w:val="22"/>
                <w:szCs w:val="22"/>
              </w:rPr>
            </w:pPr>
            <w:r>
              <w:rPr>
                <w:rFonts w:ascii="Calibri" w:hAnsi="Calibri"/>
                <w:color w:val="000000"/>
                <w:sz w:val="22"/>
                <w:szCs w:val="22"/>
              </w:rPr>
              <w:t>DUBROVNIK</w:t>
            </w:r>
          </w:p>
        </w:tc>
        <w:tc>
          <w:tcPr>
            <w:tcW w:w="1755" w:type="dxa"/>
            <w:noWrap/>
            <w:vAlign w:val="bottom"/>
          </w:tcPr>
          <w:p w:rsidR="00974DEC" w:rsidRDefault="00974DEC">
            <w:pPr>
              <w:jc w:val="center"/>
              <w:rPr>
                <w:rFonts w:ascii="Calibri" w:hAnsi="Calibri"/>
                <w:sz w:val="22"/>
                <w:szCs w:val="22"/>
              </w:rPr>
            </w:pPr>
            <w:r>
              <w:rPr>
                <w:rFonts w:ascii="Calibri" w:hAnsi="Calibri"/>
                <w:sz w:val="22"/>
                <w:szCs w:val="22"/>
              </w:rPr>
              <w:t xml:space="preserve">582 </w:t>
            </w:r>
          </w:p>
        </w:tc>
        <w:tc>
          <w:tcPr>
            <w:tcW w:w="1483" w:type="dxa"/>
            <w:noWrap/>
            <w:vAlign w:val="bottom"/>
          </w:tcPr>
          <w:p w:rsidR="00974DEC" w:rsidRDefault="00974DEC">
            <w:pPr>
              <w:jc w:val="center"/>
              <w:rPr>
                <w:rFonts w:ascii="Calibri" w:hAnsi="Calibri"/>
                <w:sz w:val="22"/>
                <w:szCs w:val="22"/>
              </w:rPr>
            </w:pPr>
            <w:r>
              <w:rPr>
                <w:rFonts w:ascii="Calibri" w:hAnsi="Calibri"/>
                <w:sz w:val="22"/>
                <w:szCs w:val="22"/>
              </w:rPr>
              <w:t xml:space="preserve">2.838 </w:t>
            </w:r>
          </w:p>
        </w:tc>
        <w:tc>
          <w:tcPr>
            <w:tcW w:w="1406" w:type="dxa"/>
            <w:noWrap/>
            <w:vAlign w:val="bottom"/>
          </w:tcPr>
          <w:p w:rsidR="00974DEC" w:rsidRDefault="00974DEC">
            <w:pPr>
              <w:jc w:val="center"/>
              <w:rPr>
                <w:rFonts w:ascii="Calibri" w:hAnsi="Calibri"/>
                <w:color w:val="000000"/>
                <w:sz w:val="22"/>
                <w:szCs w:val="22"/>
              </w:rPr>
            </w:pPr>
            <w:r>
              <w:rPr>
                <w:rFonts w:ascii="Calibri" w:hAnsi="Calibri"/>
                <w:color w:val="000000"/>
                <w:sz w:val="22"/>
                <w:szCs w:val="22"/>
              </w:rPr>
              <w:t>4,88</w:t>
            </w:r>
          </w:p>
        </w:tc>
        <w:tc>
          <w:tcPr>
            <w:tcW w:w="1406" w:type="dxa"/>
            <w:noWrap/>
            <w:vAlign w:val="center"/>
          </w:tcPr>
          <w:p w:rsidR="00974DEC" w:rsidRDefault="00974DEC">
            <w:pPr>
              <w:jc w:val="center"/>
              <w:rPr>
                <w:rFonts w:ascii="Calibri" w:hAnsi="Calibri"/>
                <w:color w:val="000000"/>
                <w:sz w:val="22"/>
                <w:szCs w:val="22"/>
              </w:rPr>
            </w:pPr>
            <w:r>
              <w:rPr>
                <w:rFonts w:ascii="Calibri" w:hAnsi="Calibri"/>
                <w:color w:val="000000"/>
                <w:sz w:val="22"/>
                <w:szCs w:val="22"/>
              </w:rPr>
              <w:t>102</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A2444">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D50387" w:rsidRPr="00641736" w:rsidRDefault="00D50387" w:rsidP="00D50387">
      <w:pPr>
        <w:pStyle w:val="Naslov3"/>
        <w:spacing w:before="0" w:after="0"/>
        <w:jc w:val="center"/>
        <w:rPr>
          <w:rFonts w:eastAsia="Calibri"/>
          <w:b w:val="0"/>
          <w:bCs w:val="0"/>
          <w:sz w:val="18"/>
          <w:szCs w:val="18"/>
        </w:rPr>
      </w:pPr>
      <w:r w:rsidRPr="00641736">
        <w:rPr>
          <w:rFonts w:eastAsia="Calibri"/>
          <w:b w:val="0"/>
          <w:bCs w:val="0"/>
          <w:sz w:val="18"/>
          <w:szCs w:val="18"/>
        </w:rPr>
        <w:t>*Podaci za ZKO Supetar preuzeti iz ZIS-a.</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C24ADF" w:rsidRDefault="00DC6827" w:rsidP="00C24ADF">
      <w:pPr>
        <w:jc w:val="both"/>
        <w:rPr>
          <w:rFonts w:ascii="Arial" w:hAnsi="Arial" w:cs="Arial"/>
          <w:b/>
          <w:sz w:val="22"/>
          <w:szCs w:val="22"/>
        </w:rPr>
      </w:pPr>
      <w:r w:rsidRPr="00C56360">
        <w:rPr>
          <w:rFonts w:ascii="Arial" w:hAnsi="Arial" w:cs="Arial"/>
          <w:b/>
          <w:sz w:val="22"/>
          <w:szCs w:val="22"/>
        </w:rPr>
        <w:t>Iz tablice 3</w:t>
      </w:r>
      <w:r w:rsidR="008909FC" w:rsidRPr="00C56360">
        <w:rPr>
          <w:rFonts w:ascii="Arial" w:hAnsi="Arial" w:cs="Arial"/>
          <w:b/>
          <w:sz w:val="22"/>
          <w:szCs w:val="22"/>
        </w:rPr>
        <w:t>.</w:t>
      </w:r>
      <w:r w:rsidRPr="00C56360">
        <w:rPr>
          <w:rFonts w:ascii="Arial" w:hAnsi="Arial" w:cs="Arial"/>
          <w:b/>
          <w:sz w:val="22"/>
          <w:szCs w:val="22"/>
        </w:rPr>
        <w:t xml:space="preserve"> proizlazi da je u zemljišnoknjižnim odjelima s vremenom rješavanja dužim od 90 dana ukupan broj neriješenih redovnih zk predmeta </w:t>
      </w:r>
      <w:r w:rsidR="00A324A1">
        <w:rPr>
          <w:rFonts w:ascii="Arial" w:hAnsi="Arial" w:cs="Arial"/>
          <w:b/>
          <w:sz w:val="22"/>
          <w:szCs w:val="22"/>
        </w:rPr>
        <w:t>10.745</w:t>
      </w:r>
      <w:r w:rsidRPr="00C56360">
        <w:rPr>
          <w:rFonts w:ascii="Arial" w:hAnsi="Arial" w:cs="Arial"/>
          <w:b/>
          <w:sz w:val="22"/>
          <w:szCs w:val="22"/>
        </w:rPr>
        <w:t xml:space="preserve">, što </w:t>
      </w:r>
      <w:r w:rsidR="008909FC" w:rsidRPr="00C56360">
        <w:rPr>
          <w:rFonts w:ascii="Arial" w:hAnsi="Arial" w:cs="Arial"/>
          <w:b/>
          <w:sz w:val="22"/>
          <w:szCs w:val="22"/>
        </w:rPr>
        <w:t xml:space="preserve">s </w:t>
      </w:r>
      <w:r w:rsidRPr="00C56360">
        <w:rPr>
          <w:rFonts w:ascii="Arial" w:hAnsi="Arial" w:cs="Arial"/>
          <w:b/>
          <w:sz w:val="22"/>
          <w:szCs w:val="22"/>
        </w:rPr>
        <w:t>obzirom na ukupan broj neriješenih redovnih zk predmeta na razini Republike Hrvatske (</w:t>
      </w:r>
      <w:r w:rsidR="00A45AD3">
        <w:rPr>
          <w:rFonts w:ascii="Arial" w:hAnsi="Arial" w:cs="Arial"/>
          <w:b/>
          <w:sz w:val="22"/>
          <w:szCs w:val="22"/>
        </w:rPr>
        <w:t>50.864</w:t>
      </w:r>
      <w:r w:rsidRPr="00C56360">
        <w:rPr>
          <w:rFonts w:ascii="Arial" w:hAnsi="Arial" w:cs="Arial"/>
          <w:b/>
          <w:sz w:val="22"/>
          <w:szCs w:val="22"/>
        </w:rPr>
        <w:t xml:space="preserve"> zk predmeta) čini </w:t>
      </w:r>
      <w:r w:rsidR="00A45AD3">
        <w:rPr>
          <w:rFonts w:ascii="Arial" w:hAnsi="Arial" w:cs="Arial"/>
          <w:b/>
          <w:sz w:val="22"/>
          <w:szCs w:val="22"/>
        </w:rPr>
        <w:t>21,12</w:t>
      </w:r>
      <w:r w:rsidR="00A324A1">
        <w:rPr>
          <w:rFonts w:ascii="Arial" w:hAnsi="Arial" w:cs="Arial"/>
          <w:b/>
          <w:sz w:val="22"/>
          <w:szCs w:val="22"/>
        </w:rPr>
        <w:t xml:space="preserve">% </w:t>
      </w:r>
      <w:r w:rsidR="008909FC" w:rsidRPr="00C56360">
        <w:rPr>
          <w:rFonts w:ascii="Arial" w:hAnsi="Arial" w:cs="Arial"/>
          <w:b/>
          <w:sz w:val="22"/>
          <w:szCs w:val="22"/>
        </w:rPr>
        <w:t xml:space="preserve">neriješenih redovnih zk </w:t>
      </w:r>
      <w:r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D05D5D" w:rsidRDefault="00D05D5D"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DC7843" w:rsidRPr="003B0144" w:rsidRDefault="00990B20" w:rsidP="003B0144">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DC7843" w:rsidRPr="007E5365" w:rsidRDefault="00DC7843" w:rsidP="00E328E5">
      <w:pPr>
        <w:jc w:val="both"/>
        <w:rPr>
          <w:rFonts w:ascii="Arial" w:hAnsi="Arial" w:cs="Arial"/>
          <w:b/>
          <w:sz w:val="22"/>
          <w:szCs w:val="22"/>
        </w:rPr>
      </w:pPr>
    </w:p>
    <w:tbl>
      <w:tblPr>
        <w:tblW w:w="5800" w:type="dxa"/>
        <w:jc w:val="center"/>
        <w:tblInd w:w="93" w:type="dxa"/>
        <w:tblLook w:val="04A0" w:firstRow="1" w:lastRow="0" w:firstColumn="1" w:lastColumn="0" w:noHBand="0" w:noVBand="1"/>
      </w:tblPr>
      <w:tblGrid>
        <w:gridCol w:w="1740"/>
        <w:gridCol w:w="1180"/>
        <w:gridCol w:w="1240"/>
        <w:gridCol w:w="1640"/>
      </w:tblGrid>
      <w:tr w:rsidR="003B0144" w:rsidRPr="003B0144" w:rsidTr="00DA6BB5">
        <w:trPr>
          <w:trHeight w:val="1125"/>
          <w:jc w:val="center"/>
        </w:trPr>
        <w:tc>
          <w:tcPr>
            <w:tcW w:w="17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B0144" w:rsidRPr="003B0144" w:rsidRDefault="003B0144" w:rsidP="003B0144">
            <w:pPr>
              <w:jc w:val="center"/>
              <w:rPr>
                <w:rFonts w:ascii="Calibri" w:eastAsia="Times New Roman" w:hAnsi="Calibri"/>
                <w:b/>
                <w:bCs/>
                <w:sz w:val="16"/>
                <w:szCs w:val="16"/>
                <w:lang w:val="hr-HR"/>
              </w:rPr>
            </w:pPr>
            <w:r w:rsidRPr="003B0144">
              <w:rPr>
                <w:rFonts w:ascii="Calibri" w:eastAsia="Times New Roman" w:hAnsi="Calibri"/>
                <w:b/>
                <w:bCs/>
                <w:sz w:val="16"/>
                <w:szCs w:val="16"/>
                <w:lang w:val="hr-HR"/>
              </w:rPr>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3B0144" w:rsidRPr="003B0144" w:rsidRDefault="003B0144" w:rsidP="003B0144">
            <w:pPr>
              <w:jc w:val="center"/>
              <w:rPr>
                <w:rFonts w:ascii="Calibri" w:eastAsia="Times New Roman" w:hAnsi="Calibri"/>
                <w:b/>
                <w:bCs/>
                <w:color w:val="000000"/>
                <w:sz w:val="16"/>
                <w:szCs w:val="16"/>
                <w:lang w:val="hr-HR"/>
              </w:rPr>
            </w:pPr>
            <w:r w:rsidRPr="003B0144">
              <w:rPr>
                <w:rFonts w:ascii="Calibri" w:eastAsia="Times New Roman" w:hAnsi="Calibri"/>
                <w:b/>
                <w:bCs/>
                <w:color w:val="000000"/>
                <w:sz w:val="16"/>
                <w:szCs w:val="16"/>
                <w:lang w:val="hr-HR"/>
              </w:rPr>
              <w:t>ZAPRIMLJENI REDOVNI ZK PREDMETI</w:t>
            </w:r>
          </w:p>
        </w:tc>
        <w:tc>
          <w:tcPr>
            <w:tcW w:w="1240" w:type="dxa"/>
            <w:tcBorders>
              <w:top w:val="single" w:sz="4" w:space="0" w:color="auto"/>
              <w:left w:val="nil"/>
              <w:bottom w:val="single" w:sz="4" w:space="0" w:color="auto"/>
              <w:right w:val="single" w:sz="4" w:space="0" w:color="auto"/>
            </w:tcBorders>
            <w:shd w:val="clear" w:color="000000" w:fill="D8E4BC"/>
            <w:hideMark/>
          </w:tcPr>
          <w:p w:rsidR="00DA6BB5" w:rsidRDefault="00DA6BB5" w:rsidP="00DA6BB5">
            <w:pPr>
              <w:jc w:val="center"/>
              <w:rPr>
                <w:rFonts w:asciiTheme="minorHAnsi" w:hAnsiTheme="minorHAnsi"/>
                <w:b/>
                <w:sz w:val="16"/>
                <w:szCs w:val="16"/>
                <w:lang w:val="hr-HR"/>
              </w:rPr>
            </w:pPr>
          </w:p>
          <w:p w:rsidR="003B0144" w:rsidRPr="00DA6BB5" w:rsidRDefault="003B0144" w:rsidP="00DA6BB5">
            <w:pPr>
              <w:jc w:val="center"/>
              <w:rPr>
                <w:rFonts w:asciiTheme="minorHAnsi" w:hAnsiTheme="minorHAnsi"/>
                <w:b/>
                <w:sz w:val="16"/>
                <w:szCs w:val="16"/>
                <w:lang w:val="hr-HR"/>
              </w:rPr>
            </w:pPr>
            <w:r w:rsidRPr="00DA6BB5">
              <w:rPr>
                <w:rFonts w:asciiTheme="minorHAnsi" w:hAnsiTheme="minorHAnsi"/>
                <w:b/>
                <w:sz w:val="16"/>
                <w:szCs w:val="16"/>
                <w:lang w:val="hr-HR"/>
              </w:rPr>
              <w:t>RIJEŠENI REDOVNI ZK</w:t>
            </w:r>
            <w:r w:rsidRPr="00DA6BB5">
              <w:rPr>
                <w:rFonts w:asciiTheme="minorHAnsi" w:hAnsiTheme="minorHAnsi"/>
                <w:b/>
                <w:sz w:val="16"/>
                <w:szCs w:val="16"/>
                <w:lang w:val="hr-HR"/>
              </w:rPr>
              <w:br/>
              <w:t>PREDMETI</w:t>
            </w:r>
          </w:p>
        </w:tc>
        <w:tc>
          <w:tcPr>
            <w:tcW w:w="1640" w:type="dxa"/>
            <w:tcBorders>
              <w:top w:val="single" w:sz="4" w:space="0" w:color="auto"/>
              <w:left w:val="nil"/>
              <w:bottom w:val="single" w:sz="4" w:space="0" w:color="auto"/>
              <w:right w:val="single" w:sz="4" w:space="0" w:color="auto"/>
            </w:tcBorders>
            <w:shd w:val="clear" w:color="000000" w:fill="C5D9F1"/>
            <w:vAlign w:val="center"/>
            <w:hideMark/>
          </w:tcPr>
          <w:p w:rsidR="003B0144" w:rsidRPr="003B0144" w:rsidRDefault="003B0144" w:rsidP="003B0144">
            <w:pPr>
              <w:jc w:val="center"/>
              <w:rPr>
                <w:rFonts w:ascii="Calibri" w:eastAsia="Times New Roman" w:hAnsi="Calibri"/>
                <w:b/>
                <w:bCs/>
                <w:color w:val="000000"/>
                <w:sz w:val="16"/>
                <w:szCs w:val="16"/>
                <w:lang w:val="hr-HR"/>
              </w:rPr>
            </w:pPr>
            <w:r w:rsidRPr="003B0144">
              <w:rPr>
                <w:rFonts w:ascii="Calibri" w:eastAsia="Times New Roman" w:hAnsi="Calibri"/>
                <w:b/>
                <w:bCs/>
                <w:color w:val="000000"/>
                <w:sz w:val="16"/>
                <w:szCs w:val="16"/>
                <w:lang w:val="hr-HR"/>
              </w:rPr>
              <w:t xml:space="preserve">POSTOTAK </w:t>
            </w:r>
            <w:r w:rsidRPr="003B0144">
              <w:rPr>
                <w:rFonts w:ascii="Calibri" w:eastAsia="Times New Roman" w:hAnsi="Calibri"/>
                <w:b/>
                <w:bCs/>
                <w:color w:val="000000"/>
                <w:sz w:val="16"/>
                <w:szCs w:val="16"/>
                <w:lang w:val="hr-HR"/>
              </w:rPr>
              <w:br/>
              <w:t>(RIJEŠENI ZK PREDMETI</w:t>
            </w:r>
            <w:r w:rsidRPr="003B0144">
              <w:rPr>
                <w:rFonts w:ascii="Calibri" w:eastAsia="Times New Roman" w:hAnsi="Calibri"/>
                <w:b/>
                <w:bCs/>
                <w:color w:val="000000"/>
                <w:sz w:val="16"/>
                <w:szCs w:val="16"/>
                <w:lang w:val="hr-HR"/>
              </w:rPr>
              <w:br/>
              <w:t>U ODNOSU NA</w:t>
            </w:r>
            <w:r w:rsidRPr="003B0144">
              <w:rPr>
                <w:rFonts w:ascii="Calibri" w:eastAsia="Times New Roman" w:hAnsi="Calibri"/>
                <w:b/>
                <w:bCs/>
                <w:color w:val="000000"/>
                <w:sz w:val="16"/>
                <w:szCs w:val="16"/>
                <w:lang w:val="hr-HR"/>
              </w:rPr>
              <w:br/>
              <w:t>MJESEČNI PRILIV)</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VRBOVSKO</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44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PETRINJA</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161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71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44%</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TISNO</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186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91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49%</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IVANEC</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287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143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50%</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VOJNIĆ</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32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16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50%</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RAB</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156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78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50%</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SV. IVAN ZELINA</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130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67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52%</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KNIN</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145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75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52%</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SUPETAR</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270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144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53%</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SOLIN</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269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145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54%</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TROGIR</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308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167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54%</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PAG</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277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158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57%</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NOVI MAROF</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116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67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58%</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ZABOK</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255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148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58%</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DARUVAR</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253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150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59%</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ŠIBENIK</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973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596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61%</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0"/>
                <w:szCs w:val="20"/>
                <w:lang w:val="hr-HR"/>
              </w:rPr>
            </w:pPr>
            <w:r w:rsidRPr="003B0144">
              <w:rPr>
                <w:rFonts w:ascii="Calibri" w:eastAsia="Times New Roman" w:hAnsi="Calibri"/>
                <w:color w:val="000000"/>
                <w:sz w:val="20"/>
                <w:szCs w:val="20"/>
                <w:lang w:val="hr-HR"/>
              </w:rPr>
              <w:t>SLAVONSKI BROD</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717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457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64%</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IVANIĆ GRAD</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218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139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64%</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VINKOVCI</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537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348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65%</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KRK</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703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458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65%</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BUZET</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115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75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65%</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KARLOVAC</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524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353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67%</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ČABAR</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60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41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68%</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DUBROVNIK</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sz w:val="22"/>
                <w:szCs w:val="22"/>
                <w:lang w:val="hr-HR"/>
              </w:rPr>
            </w:pPr>
            <w:r w:rsidRPr="003B0144">
              <w:rPr>
                <w:rFonts w:ascii="Calibri" w:eastAsia="Times New Roman" w:hAnsi="Calibri"/>
                <w:sz w:val="22"/>
                <w:szCs w:val="22"/>
                <w:lang w:val="hr-HR"/>
              </w:rPr>
              <w:t xml:space="preserve">546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sz w:val="22"/>
                <w:szCs w:val="22"/>
                <w:lang w:val="hr-HR"/>
              </w:rPr>
            </w:pPr>
            <w:r w:rsidRPr="003B0144">
              <w:rPr>
                <w:rFonts w:ascii="Calibri" w:eastAsia="Times New Roman" w:hAnsi="Calibri"/>
                <w:sz w:val="22"/>
                <w:szCs w:val="22"/>
                <w:lang w:val="hr-HR"/>
              </w:rPr>
              <w:t xml:space="preserve">378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69%</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SISAK</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536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378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71%</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ZADAR</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1.729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1.238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72%</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0"/>
                <w:szCs w:val="20"/>
                <w:lang w:val="hr-HR"/>
              </w:rPr>
            </w:pPr>
            <w:r w:rsidRPr="003B0144">
              <w:rPr>
                <w:rFonts w:ascii="Calibri" w:eastAsia="Times New Roman" w:hAnsi="Calibri"/>
                <w:color w:val="000000"/>
                <w:sz w:val="20"/>
                <w:szCs w:val="20"/>
                <w:lang w:val="hr-HR"/>
              </w:rPr>
              <w:t>NOVI VINODOLSKI</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124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89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72%</w:t>
            </w:r>
          </w:p>
        </w:tc>
      </w:tr>
      <w:tr w:rsidR="003B0144" w:rsidRPr="003B0144" w:rsidTr="003B0144">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B0144" w:rsidRPr="003B0144" w:rsidRDefault="003B0144" w:rsidP="003B0144">
            <w:pP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SESVETE</w:t>
            </w:r>
          </w:p>
        </w:tc>
        <w:tc>
          <w:tcPr>
            <w:tcW w:w="118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398 </w:t>
            </w:r>
          </w:p>
        </w:tc>
        <w:tc>
          <w:tcPr>
            <w:tcW w:w="1240" w:type="dxa"/>
            <w:tcBorders>
              <w:top w:val="nil"/>
              <w:left w:val="nil"/>
              <w:bottom w:val="single" w:sz="4" w:space="0" w:color="auto"/>
              <w:right w:val="single" w:sz="4" w:space="0" w:color="auto"/>
            </w:tcBorders>
            <w:shd w:val="clear" w:color="auto" w:fill="auto"/>
            <w:noWrap/>
            <w:vAlign w:val="bottom"/>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 xml:space="preserve">290 </w:t>
            </w:r>
          </w:p>
        </w:tc>
        <w:tc>
          <w:tcPr>
            <w:tcW w:w="1640" w:type="dxa"/>
            <w:tcBorders>
              <w:top w:val="nil"/>
              <w:left w:val="nil"/>
              <w:bottom w:val="single" w:sz="4" w:space="0" w:color="auto"/>
              <w:right w:val="single" w:sz="4" w:space="0" w:color="auto"/>
            </w:tcBorders>
            <w:shd w:val="clear" w:color="auto" w:fill="auto"/>
            <w:noWrap/>
            <w:vAlign w:val="center"/>
            <w:hideMark/>
          </w:tcPr>
          <w:p w:rsidR="003B0144" w:rsidRPr="003B0144" w:rsidRDefault="003B0144" w:rsidP="003B0144">
            <w:pPr>
              <w:jc w:val="center"/>
              <w:rPr>
                <w:rFonts w:ascii="Calibri" w:eastAsia="Times New Roman" w:hAnsi="Calibri"/>
                <w:color w:val="000000"/>
                <w:sz w:val="22"/>
                <w:szCs w:val="22"/>
                <w:lang w:val="hr-HR"/>
              </w:rPr>
            </w:pPr>
            <w:r w:rsidRPr="003B0144">
              <w:rPr>
                <w:rFonts w:ascii="Calibri" w:eastAsia="Times New Roman" w:hAnsi="Calibri"/>
                <w:color w:val="000000"/>
                <w:sz w:val="22"/>
                <w:szCs w:val="22"/>
                <w:lang w:val="hr-HR"/>
              </w:rPr>
              <w:t>73%</w:t>
            </w:r>
          </w:p>
        </w:tc>
      </w:tr>
    </w:tbl>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tbl>
      <w:tblPr>
        <w:tblW w:w="5800" w:type="dxa"/>
        <w:jc w:val="center"/>
        <w:tblInd w:w="93" w:type="dxa"/>
        <w:tblLook w:val="04A0" w:firstRow="1" w:lastRow="0" w:firstColumn="1" w:lastColumn="0" w:noHBand="0" w:noVBand="1"/>
      </w:tblPr>
      <w:tblGrid>
        <w:gridCol w:w="1740"/>
        <w:gridCol w:w="1180"/>
        <w:gridCol w:w="1240"/>
        <w:gridCol w:w="1640"/>
      </w:tblGrid>
      <w:tr w:rsidR="00DA6BB5" w:rsidRPr="00DA6BB5" w:rsidTr="00902FEE">
        <w:trPr>
          <w:trHeight w:val="1125"/>
          <w:jc w:val="center"/>
        </w:trPr>
        <w:tc>
          <w:tcPr>
            <w:tcW w:w="17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A6BB5" w:rsidRPr="00DA6BB5" w:rsidRDefault="00DA6BB5" w:rsidP="00DA6BB5">
            <w:pPr>
              <w:jc w:val="center"/>
              <w:rPr>
                <w:rFonts w:ascii="Calibri" w:eastAsia="Times New Roman" w:hAnsi="Calibri"/>
                <w:b/>
                <w:bCs/>
                <w:sz w:val="16"/>
                <w:szCs w:val="16"/>
                <w:lang w:val="hr-HR"/>
              </w:rPr>
            </w:pPr>
            <w:r w:rsidRPr="00DA6BB5">
              <w:rPr>
                <w:rFonts w:ascii="Calibri" w:eastAsia="Times New Roman" w:hAnsi="Calibri"/>
                <w:b/>
                <w:bCs/>
                <w:sz w:val="16"/>
                <w:szCs w:val="16"/>
                <w:lang w:val="hr-HR"/>
              </w:rPr>
              <w:lastRenderedPageBreak/>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DA6BB5" w:rsidRPr="00DA6BB5" w:rsidRDefault="00DA6BB5" w:rsidP="00DA6BB5">
            <w:pPr>
              <w:jc w:val="center"/>
              <w:rPr>
                <w:rFonts w:ascii="Calibri" w:eastAsia="Times New Roman" w:hAnsi="Calibri"/>
                <w:b/>
                <w:bCs/>
                <w:color w:val="000000"/>
                <w:sz w:val="16"/>
                <w:szCs w:val="16"/>
                <w:lang w:val="hr-HR"/>
              </w:rPr>
            </w:pPr>
            <w:r w:rsidRPr="00DA6BB5">
              <w:rPr>
                <w:rFonts w:ascii="Calibri" w:eastAsia="Times New Roman" w:hAnsi="Calibri"/>
                <w:b/>
                <w:bCs/>
                <w:color w:val="000000"/>
                <w:sz w:val="16"/>
                <w:szCs w:val="16"/>
                <w:lang w:val="hr-HR"/>
              </w:rPr>
              <w:t>ZAPRIMLJENI REDOVNI ZK PREDMETI</w:t>
            </w:r>
          </w:p>
        </w:tc>
        <w:tc>
          <w:tcPr>
            <w:tcW w:w="1240" w:type="dxa"/>
            <w:tcBorders>
              <w:top w:val="single" w:sz="4" w:space="0" w:color="auto"/>
              <w:left w:val="nil"/>
              <w:bottom w:val="single" w:sz="4" w:space="0" w:color="auto"/>
              <w:right w:val="single" w:sz="4" w:space="0" w:color="auto"/>
            </w:tcBorders>
            <w:shd w:val="clear" w:color="000000" w:fill="D8E4BC"/>
            <w:hideMark/>
          </w:tcPr>
          <w:p w:rsidR="00902FEE" w:rsidRDefault="00902FEE" w:rsidP="00902FEE">
            <w:pPr>
              <w:rPr>
                <w:rFonts w:ascii="Calibri" w:eastAsia="Times New Roman" w:hAnsi="Calibri"/>
                <w:b/>
                <w:bCs/>
                <w:color w:val="000000"/>
                <w:sz w:val="16"/>
                <w:szCs w:val="16"/>
                <w:lang w:val="hr-HR"/>
              </w:rPr>
            </w:pPr>
          </w:p>
          <w:p w:rsidR="00902FEE" w:rsidRPr="00902FEE" w:rsidRDefault="00902FEE" w:rsidP="00902FEE">
            <w:pPr>
              <w:jc w:val="center"/>
              <w:rPr>
                <w:rFonts w:ascii="Calibri" w:eastAsia="Times New Roman" w:hAnsi="Calibri"/>
                <w:b/>
                <w:bCs/>
                <w:color w:val="000000"/>
                <w:sz w:val="16"/>
                <w:szCs w:val="16"/>
                <w:lang w:val="hr-HR"/>
              </w:rPr>
            </w:pPr>
            <w:r w:rsidRPr="00902FEE">
              <w:rPr>
                <w:rFonts w:ascii="Calibri" w:eastAsia="Times New Roman" w:hAnsi="Calibri"/>
                <w:b/>
                <w:bCs/>
                <w:color w:val="000000"/>
                <w:sz w:val="16"/>
                <w:szCs w:val="16"/>
                <w:lang w:val="hr-HR"/>
              </w:rPr>
              <w:t>RIJEŠENI REDOVNI ZK</w:t>
            </w:r>
          </w:p>
          <w:p w:rsidR="00DA6BB5" w:rsidRPr="00DA6BB5" w:rsidRDefault="00902FEE" w:rsidP="00902FEE">
            <w:pPr>
              <w:jc w:val="center"/>
              <w:rPr>
                <w:rFonts w:ascii="Calibri" w:eastAsia="Times New Roman" w:hAnsi="Calibri"/>
                <w:b/>
                <w:bCs/>
                <w:color w:val="000000"/>
                <w:sz w:val="16"/>
                <w:szCs w:val="16"/>
                <w:lang w:val="hr-HR"/>
              </w:rPr>
            </w:pPr>
            <w:r w:rsidRPr="00902FEE">
              <w:rPr>
                <w:rFonts w:ascii="Calibri" w:eastAsia="Times New Roman" w:hAnsi="Calibri"/>
                <w:b/>
                <w:bCs/>
                <w:color w:val="000000"/>
                <w:sz w:val="16"/>
                <w:szCs w:val="16"/>
                <w:lang w:val="hr-HR"/>
              </w:rPr>
              <w:t>PREDMETI</w:t>
            </w:r>
          </w:p>
        </w:tc>
        <w:tc>
          <w:tcPr>
            <w:tcW w:w="1640" w:type="dxa"/>
            <w:tcBorders>
              <w:top w:val="single" w:sz="4" w:space="0" w:color="auto"/>
              <w:left w:val="nil"/>
              <w:bottom w:val="single" w:sz="4" w:space="0" w:color="auto"/>
              <w:right w:val="single" w:sz="4" w:space="0" w:color="auto"/>
            </w:tcBorders>
            <w:shd w:val="clear" w:color="000000" w:fill="C5D9F1"/>
            <w:vAlign w:val="center"/>
            <w:hideMark/>
          </w:tcPr>
          <w:p w:rsidR="00DA6BB5" w:rsidRPr="00DA6BB5" w:rsidRDefault="00DA6BB5" w:rsidP="00DA6BB5">
            <w:pPr>
              <w:jc w:val="center"/>
              <w:rPr>
                <w:rFonts w:ascii="Calibri" w:eastAsia="Times New Roman" w:hAnsi="Calibri"/>
                <w:b/>
                <w:bCs/>
                <w:color w:val="000000"/>
                <w:sz w:val="16"/>
                <w:szCs w:val="16"/>
                <w:lang w:val="hr-HR"/>
              </w:rPr>
            </w:pPr>
            <w:r w:rsidRPr="00DA6BB5">
              <w:rPr>
                <w:rFonts w:ascii="Calibri" w:eastAsia="Times New Roman" w:hAnsi="Calibri"/>
                <w:b/>
                <w:bCs/>
                <w:color w:val="000000"/>
                <w:sz w:val="16"/>
                <w:szCs w:val="16"/>
                <w:lang w:val="hr-HR"/>
              </w:rPr>
              <w:t xml:space="preserve">POSTOTAK </w:t>
            </w:r>
            <w:r w:rsidRPr="00DA6BB5">
              <w:rPr>
                <w:rFonts w:ascii="Calibri" w:eastAsia="Times New Roman" w:hAnsi="Calibri"/>
                <w:b/>
                <w:bCs/>
                <w:color w:val="000000"/>
                <w:sz w:val="16"/>
                <w:szCs w:val="16"/>
                <w:lang w:val="hr-HR"/>
              </w:rPr>
              <w:br/>
              <w:t>(RIJEŠENI ZK PREDMETI</w:t>
            </w:r>
            <w:r w:rsidRPr="00DA6BB5">
              <w:rPr>
                <w:rFonts w:ascii="Calibri" w:eastAsia="Times New Roman" w:hAnsi="Calibri"/>
                <w:b/>
                <w:bCs/>
                <w:color w:val="000000"/>
                <w:sz w:val="16"/>
                <w:szCs w:val="16"/>
                <w:lang w:val="hr-HR"/>
              </w:rPr>
              <w:br/>
              <w:t>U ODNOSU NA</w:t>
            </w:r>
            <w:r w:rsidRPr="00DA6BB5">
              <w:rPr>
                <w:rFonts w:ascii="Calibri" w:eastAsia="Times New Roman" w:hAnsi="Calibri"/>
                <w:b/>
                <w:bCs/>
                <w:color w:val="000000"/>
                <w:sz w:val="16"/>
                <w:szCs w:val="16"/>
                <w:lang w:val="hr-HR"/>
              </w:rPr>
              <w:br/>
              <w:t>MJESEČNI PRILIV)</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SPLIT</w:t>
            </w:r>
          </w:p>
        </w:tc>
        <w:tc>
          <w:tcPr>
            <w:tcW w:w="118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1.364</w:t>
            </w:r>
          </w:p>
        </w:tc>
        <w:tc>
          <w:tcPr>
            <w:tcW w:w="12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1.003</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DRNIŠ</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85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63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VARAŽDIN</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620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460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DELNICE</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174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131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75%</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SINJ</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141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107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76%</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OPATIJA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468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357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76%</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KLANJEC</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79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61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77%</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MALI LOŠINJ</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325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262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81%</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LABIN</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283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229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81%</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CRIKVENICA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sz w:val="22"/>
                <w:szCs w:val="22"/>
                <w:lang w:val="hr-HR"/>
              </w:rPr>
            </w:pPr>
            <w:r w:rsidRPr="00DA6BB5">
              <w:rPr>
                <w:rFonts w:ascii="Calibri" w:eastAsia="Times New Roman" w:hAnsi="Calibri"/>
                <w:sz w:val="22"/>
                <w:szCs w:val="22"/>
                <w:lang w:val="hr-HR"/>
              </w:rPr>
              <w:t xml:space="preserve">388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sz w:val="22"/>
                <w:szCs w:val="22"/>
                <w:lang w:val="hr-HR"/>
              </w:rPr>
            </w:pPr>
            <w:r w:rsidRPr="00DA6BB5">
              <w:rPr>
                <w:rFonts w:ascii="Calibri" w:eastAsia="Times New Roman" w:hAnsi="Calibri"/>
                <w:sz w:val="22"/>
                <w:szCs w:val="22"/>
                <w:lang w:val="hr-HR"/>
              </w:rPr>
              <w:t xml:space="preserve">314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81%</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POREČ</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517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419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81%</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IMOTSKI</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103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84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82%</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ZAGREB</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4.543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3.745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82%</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OTOČAC</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64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53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83%</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KORENICA </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62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52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SAMOBOR</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411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346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BLATO</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90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77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86%</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PLOČE</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42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36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86%</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BUJE</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514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443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86%</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VELIKA GORICA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527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458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87%</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JASTREBARSKO</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180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157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87%</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RIJEKA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1.539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1.352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88%</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OMIŠ</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200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176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88%</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NOVI ZAGREB</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1.045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920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88%</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BIOGRAD n/m</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264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236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89%</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000000" w:fill="FFFFFF"/>
            <w:vAlign w:val="bottom"/>
            <w:hideMark/>
          </w:tcPr>
          <w:p w:rsidR="00DA6BB5" w:rsidRPr="00DA6BB5" w:rsidRDefault="00DA6BB5" w:rsidP="00DA6BB5">
            <w:pPr>
              <w:rPr>
                <w:rFonts w:ascii="Calibri" w:eastAsia="Times New Roman" w:hAnsi="Calibri"/>
                <w:sz w:val="22"/>
                <w:szCs w:val="22"/>
                <w:lang w:val="hr-HR"/>
              </w:rPr>
            </w:pPr>
            <w:r w:rsidRPr="00DA6BB5">
              <w:rPr>
                <w:rFonts w:ascii="Calibri" w:eastAsia="Times New Roman" w:hAnsi="Calibri"/>
                <w:sz w:val="22"/>
                <w:szCs w:val="22"/>
                <w:lang w:val="hr-HR"/>
              </w:rPr>
              <w:t>ČAKOVEC</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691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620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90%</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OSIJEK</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sz w:val="22"/>
                <w:szCs w:val="22"/>
                <w:lang w:val="hr-HR"/>
              </w:rPr>
            </w:pPr>
            <w:r w:rsidRPr="00DA6BB5">
              <w:rPr>
                <w:rFonts w:ascii="Calibri" w:eastAsia="Times New Roman" w:hAnsi="Calibri"/>
                <w:sz w:val="22"/>
                <w:szCs w:val="22"/>
                <w:lang w:val="hr-HR"/>
              </w:rPr>
              <w:t>932</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sz w:val="22"/>
                <w:szCs w:val="22"/>
                <w:lang w:val="hr-HR"/>
              </w:rPr>
            </w:pPr>
            <w:r w:rsidRPr="00DA6BB5">
              <w:rPr>
                <w:rFonts w:ascii="Calibri" w:eastAsia="Times New Roman" w:hAnsi="Calibri"/>
                <w:sz w:val="22"/>
                <w:szCs w:val="22"/>
                <w:lang w:val="hr-HR"/>
              </w:rPr>
              <w:t>841</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90%</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0"/>
                <w:szCs w:val="20"/>
                <w:lang w:val="hr-HR"/>
              </w:rPr>
            </w:pPr>
            <w:r w:rsidRPr="00DA6BB5">
              <w:rPr>
                <w:rFonts w:ascii="Calibri" w:eastAsia="Times New Roman" w:hAnsi="Calibri"/>
                <w:color w:val="000000"/>
                <w:sz w:val="20"/>
                <w:szCs w:val="20"/>
                <w:lang w:val="hr-HR"/>
              </w:rPr>
              <w:t>DONJI MIHOLJAC</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230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212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92%</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ČAZMA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105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97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92%</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NOVSKA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132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122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92%</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BENKOVAC</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108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100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93%</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PAKRAC</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144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135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GVOZD</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51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48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94%</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METKOVIĆ</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221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209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95%</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KORČULA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sz w:val="22"/>
                <w:szCs w:val="22"/>
                <w:lang w:val="hr-HR"/>
              </w:rPr>
            </w:pPr>
            <w:r w:rsidRPr="00DA6BB5">
              <w:rPr>
                <w:rFonts w:ascii="Calibri" w:eastAsia="Times New Roman" w:hAnsi="Calibri"/>
                <w:sz w:val="22"/>
                <w:szCs w:val="22"/>
                <w:lang w:val="hr-HR"/>
              </w:rPr>
              <w:t xml:space="preserve">150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sz w:val="22"/>
                <w:szCs w:val="22"/>
                <w:lang w:val="hr-HR"/>
              </w:rPr>
            </w:pPr>
            <w:r w:rsidRPr="00DA6BB5">
              <w:rPr>
                <w:rFonts w:ascii="Calibri" w:eastAsia="Times New Roman" w:hAnsi="Calibri"/>
                <w:sz w:val="22"/>
                <w:szCs w:val="22"/>
                <w:lang w:val="hr-HR"/>
              </w:rPr>
              <w:t xml:space="preserve">142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95%</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KUTINA</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294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280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95%</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DUGO SELO</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180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172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96%</w:t>
            </w:r>
          </w:p>
        </w:tc>
      </w:tr>
      <w:tr w:rsidR="00DA6BB5" w:rsidRPr="00DA6BB5" w:rsidTr="00DA6BB5">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DA6BB5" w:rsidRPr="00DA6BB5" w:rsidRDefault="00DA6BB5" w:rsidP="00DA6BB5">
            <w:pP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PAZIN</w:t>
            </w:r>
          </w:p>
        </w:tc>
        <w:tc>
          <w:tcPr>
            <w:tcW w:w="118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205 </w:t>
            </w:r>
          </w:p>
        </w:tc>
        <w:tc>
          <w:tcPr>
            <w:tcW w:w="1240" w:type="dxa"/>
            <w:tcBorders>
              <w:top w:val="nil"/>
              <w:left w:val="nil"/>
              <w:bottom w:val="single" w:sz="4" w:space="0" w:color="auto"/>
              <w:right w:val="single" w:sz="4" w:space="0" w:color="auto"/>
            </w:tcBorders>
            <w:shd w:val="clear" w:color="auto" w:fill="auto"/>
            <w:noWrap/>
            <w:vAlign w:val="bottom"/>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 xml:space="preserve">196 </w:t>
            </w:r>
          </w:p>
        </w:tc>
        <w:tc>
          <w:tcPr>
            <w:tcW w:w="1640" w:type="dxa"/>
            <w:tcBorders>
              <w:top w:val="nil"/>
              <w:left w:val="nil"/>
              <w:bottom w:val="single" w:sz="4" w:space="0" w:color="auto"/>
              <w:right w:val="single" w:sz="4" w:space="0" w:color="auto"/>
            </w:tcBorders>
            <w:shd w:val="clear" w:color="auto" w:fill="auto"/>
            <w:noWrap/>
            <w:vAlign w:val="center"/>
            <w:hideMark/>
          </w:tcPr>
          <w:p w:rsidR="00DA6BB5" w:rsidRPr="00DA6BB5" w:rsidRDefault="00DA6BB5" w:rsidP="00DA6BB5">
            <w:pPr>
              <w:jc w:val="center"/>
              <w:rPr>
                <w:rFonts w:ascii="Calibri" w:eastAsia="Times New Roman" w:hAnsi="Calibri"/>
                <w:color w:val="000000"/>
                <w:sz w:val="22"/>
                <w:szCs w:val="22"/>
                <w:lang w:val="hr-HR"/>
              </w:rPr>
            </w:pPr>
            <w:r w:rsidRPr="00DA6BB5">
              <w:rPr>
                <w:rFonts w:ascii="Calibri" w:eastAsia="Times New Roman" w:hAnsi="Calibri"/>
                <w:color w:val="000000"/>
                <w:sz w:val="22"/>
                <w:szCs w:val="22"/>
                <w:lang w:val="hr-HR"/>
              </w:rPr>
              <w:t>96%</w:t>
            </w:r>
          </w:p>
        </w:tc>
      </w:tr>
    </w:tbl>
    <w:p w:rsidR="00DC7843" w:rsidRDefault="00DC7843" w:rsidP="00E328E5">
      <w:pPr>
        <w:jc w:val="both"/>
        <w:rPr>
          <w:rFonts w:ascii="Arial" w:hAnsi="Arial" w:cs="Arial"/>
          <w:b/>
          <w:sz w:val="22"/>
          <w:szCs w:val="22"/>
        </w:rPr>
      </w:pPr>
    </w:p>
    <w:p w:rsidR="009108AD" w:rsidRDefault="009108AD" w:rsidP="00E328E5">
      <w:pPr>
        <w:jc w:val="both"/>
        <w:rPr>
          <w:rFonts w:ascii="Arial" w:hAnsi="Arial" w:cs="Arial"/>
          <w:b/>
          <w:sz w:val="22"/>
          <w:szCs w:val="22"/>
        </w:rPr>
      </w:pPr>
    </w:p>
    <w:p w:rsidR="009108AD" w:rsidRDefault="009108AD" w:rsidP="00E328E5">
      <w:pPr>
        <w:jc w:val="both"/>
        <w:rPr>
          <w:rFonts w:ascii="Arial" w:hAnsi="Arial" w:cs="Arial"/>
          <w:b/>
          <w:sz w:val="22"/>
          <w:szCs w:val="22"/>
        </w:rPr>
      </w:pPr>
    </w:p>
    <w:p w:rsidR="00DD289D" w:rsidRDefault="00DD289D" w:rsidP="00E328E5">
      <w:pPr>
        <w:jc w:val="both"/>
        <w:rPr>
          <w:rFonts w:ascii="Arial" w:hAnsi="Arial" w:cs="Arial"/>
          <w:sz w:val="22"/>
          <w:szCs w:val="22"/>
        </w:rPr>
      </w:pPr>
    </w:p>
    <w:tbl>
      <w:tblPr>
        <w:tblW w:w="5800" w:type="dxa"/>
        <w:jc w:val="center"/>
        <w:tblInd w:w="93" w:type="dxa"/>
        <w:tblLook w:val="04A0" w:firstRow="1" w:lastRow="0" w:firstColumn="1" w:lastColumn="0" w:noHBand="0" w:noVBand="1"/>
      </w:tblPr>
      <w:tblGrid>
        <w:gridCol w:w="1740"/>
        <w:gridCol w:w="1180"/>
        <w:gridCol w:w="1240"/>
        <w:gridCol w:w="1640"/>
      </w:tblGrid>
      <w:tr w:rsidR="0033199F" w:rsidRPr="0033199F" w:rsidTr="0033199F">
        <w:trPr>
          <w:trHeight w:val="1125"/>
          <w:jc w:val="center"/>
        </w:trPr>
        <w:tc>
          <w:tcPr>
            <w:tcW w:w="17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3199F" w:rsidRPr="0033199F" w:rsidRDefault="0033199F" w:rsidP="0033199F">
            <w:pPr>
              <w:jc w:val="center"/>
              <w:rPr>
                <w:rFonts w:ascii="Calibri" w:eastAsia="Times New Roman" w:hAnsi="Calibri"/>
                <w:b/>
                <w:bCs/>
                <w:sz w:val="16"/>
                <w:szCs w:val="16"/>
                <w:lang w:val="hr-HR"/>
              </w:rPr>
            </w:pPr>
            <w:r w:rsidRPr="0033199F">
              <w:rPr>
                <w:rFonts w:ascii="Calibri" w:eastAsia="Times New Roman" w:hAnsi="Calibri"/>
                <w:b/>
                <w:bCs/>
                <w:sz w:val="16"/>
                <w:szCs w:val="16"/>
                <w:lang w:val="hr-HR"/>
              </w:rPr>
              <w:lastRenderedPageBreak/>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33199F" w:rsidRPr="0033199F" w:rsidRDefault="0033199F" w:rsidP="0033199F">
            <w:pPr>
              <w:jc w:val="center"/>
              <w:rPr>
                <w:rFonts w:ascii="Calibri" w:eastAsia="Times New Roman" w:hAnsi="Calibri"/>
                <w:b/>
                <w:bCs/>
                <w:color w:val="000000"/>
                <w:sz w:val="16"/>
                <w:szCs w:val="16"/>
                <w:lang w:val="hr-HR"/>
              </w:rPr>
            </w:pPr>
            <w:r w:rsidRPr="0033199F">
              <w:rPr>
                <w:rFonts w:ascii="Calibri" w:eastAsia="Times New Roman" w:hAnsi="Calibri"/>
                <w:b/>
                <w:bCs/>
                <w:color w:val="000000"/>
                <w:sz w:val="16"/>
                <w:szCs w:val="16"/>
                <w:lang w:val="hr-HR"/>
              </w:rPr>
              <w:t>ZAPRIMLJENI REDOVNI ZK PREDMETI</w:t>
            </w:r>
          </w:p>
        </w:tc>
        <w:tc>
          <w:tcPr>
            <w:tcW w:w="1240" w:type="dxa"/>
            <w:tcBorders>
              <w:top w:val="single" w:sz="4" w:space="0" w:color="auto"/>
              <w:left w:val="nil"/>
              <w:bottom w:val="single" w:sz="4" w:space="0" w:color="auto"/>
              <w:right w:val="single" w:sz="4" w:space="0" w:color="auto"/>
            </w:tcBorders>
            <w:shd w:val="clear" w:color="000000" w:fill="D8E4BC"/>
            <w:vAlign w:val="bottom"/>
            <w:hideMark/>
          </w:tcPr>
          <w:p w:rsidR="0033199F" w:rsidRPr="0033199F" w:rsidRDefault="0033199F" w:rsidP="0033199F">
            <w:pPr>
              <w:jc w:val="center"/>
              <w:rPr>
                <w:rFonts w:ascii="Calibri" w:eastAsia="Times New Roman" w:hAnsi="Calibri"/>
                <w:b/>
                <w:bCs/>
                <w:color w:val="000000"/>
                <w:sz w:val="16"/>
                <w:szCs w:val="16"/>
                <w:lang w:val="hr-HR"/>
              </w:rPr>
            </w:pPr>
            <w:r w:rsidRPr="0033199F">
              <w:rPr>
                <w:rFonts w:ascii="Calibri" w:eastAsia="Times New Roman" w:hAnsi="Calibri"/>
                <w:b/>
                <w:bCs/>
                <w:color w:val="000000"/>
                <w:sz w:val="16"/>
                <w:szCs w:val="16"/>
                <w:lang w:val="hr-HR"/>
              </w:rPr>
              <w:t>RIJEŠENI REDOVNI ZK</w:t>
            </w:r>
            <w:r w:rsidRPr="0033199F">
              <w:rPr>
                <w:rFonts w:ascii="Calibri" w:eastAsia="Times New Roman" w:hAnsi="Calibri"/>
                <w:b/>
                <w:bCs/>
                <w:color w:val="000000"/>
                <w:sz w:val="16"/>
                <w:szCs w:val="16"/>
                <w:lang w:val="hr-HR"/>
              </w:rPr>
              <w:br/>
              <w:t>PREDMETI</w:t>
            </w:r>
          </w:p>
        </w:tc>
        <w:tc>
          <w:tcPr>
            <w:tcW w:w="1640" w:type="dxa"/>
            <w:tcBorders>
              <w:top w:val="single" w:sz="4" w:space="0" w:color="auto"/>
              <w:left w:val="nil"/>
              <w:bottom w:val="single" w:sz="4" w:space="0" w:color="auto"/>
              <w:right w:val="single" w:sz="4" w:space="0" w:color="auto"/>
            </w:tcBorders>
            <w:shd w:val="clear" w:color="000000" w:fill="C5D9F1"/>
            <w:vAlign w:val="center"/>
            <w:hideMark/>
          </w:tcPr>
          <w:p w:rsidR="0033199F" w:rsidRPr="0033199F" w:rsidRDefault="0033199F" w:rsidP="0033199F">
            <w:pPr>
              <w:jc w:val="center"/>
              <w:rPr>
                <w:rFonts w:ascii="Calibri" w:eastAsia="Times New Roman" w:hAnsi="Calibri"/>
                <w:b/>
                <w:bCs/>
                <w:color w:val="000000"/>
                <w:sz w:val="16"/>
                <w:szCs w:val="16"/>
                <w:lang w:val="hr-HR"/>
              </w:rPr>
            </w:pPr>
            <w:r w:rsidRPr="0033199F">
              <w:rPr>
                <w:rFonts w:ascii="Calibri" w:eastAsia="Times New Roman" w:hAnsi="Calibri"/>
                <w:b/>
                <w:bCs/>
                <w:color w:val="000000"/>
                <w:sz w:val="16"/>
                <w:szCs w:val="16"/>
                <w:lang w:val="hr-HR"/>
              </w:rPr>
              <w:t xml:space="preserve">POSTOTAK </w:t>
            </w:r>
            <w:r w:rsidRPr="0033199F">
              <w:rPr>
                <w:rFonts w:ascii="Calibri" w:eastAsia="Times New Roman" w:hAnsi="Calibri"/>
                <w:b/>
                <w:bCs/>
                <w:color w:val="000000"/>
                <w:sz w:val="16"/>
                <w:szCs w:val="16"/>
                <w:lang w:val="hr-HR"/>
              </w:rPr>
              <w:br/>
              <w:t>(RIJEŠENI ZK PREDMETI</w:t>
            </w:r>
            <w:r w:rsidRPr="0033199F">
              <w:rPr>
                <w:rFonts w:ascii="Calibri" w:eastAsia="Times New Roman" w:hAnsi="Calibri"/>
                <w:b/>
                <w:bCs/>
                <w:color w:val="000000"/>
                <w:sz w:val="16"/>
                <w:szCs w:val="16"/>
                <w:lang w:val="hr-HR"/>
              </w:rPr>
              <w:br/>
              <w:t>U ODNOSU NA</w:t>
            </w:r>
            <w:r w:rsidRPr="0033199F">
              <w:rPr>
                <w:rFonts w:ascii="Calibri" w:eastAsia="Times New Roman" w:hAnsi="Calibri"/>
                <w:b/>
                <w:bCs/>
                <w:color w:val="000000"/>
                <w:sz w:val="16"/>
                <w:szCs w:val="16"/>
                <w:lang w:val="hr-HR"/>
              </w:rPr>
              <w:br/>
              <w:t>MJESEČNI PRILIV)</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NAŠICE</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257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247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96%</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ŽUPANJA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241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232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96%</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KRAPINA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111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107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96%</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PULA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1.328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1.283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97%</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ILOK</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77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97%</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ZAPREŠIĆ</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402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392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98%</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ROVINJ</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259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253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98%</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VIROVITICA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313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309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99%</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PRELOG</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171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169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99%</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PREGRADA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94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93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99%</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BELI MANASTIR</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291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289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99%</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MAKARSKA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326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324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99%</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VALPOVO</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210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210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SENJ</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96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96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PITOMAČA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73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73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SLATINA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181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181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ORAHOVICA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89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89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OBROVAC</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55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55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DONJA STUBICA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194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194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100%</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ĐAKOVO</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349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351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101%</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GAREŠNICA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139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140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101%</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KOPRIVNICA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782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791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101%</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NOVA GRADIŠKA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257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262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102%</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OZALJ</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80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82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103%</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GLINA</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75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77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103%</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ZLATAR</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157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162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103%</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KRIŽEVCI</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224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232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104%</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GOSPIĆ</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168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175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104%</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SLUNJ</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69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72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104%</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BJELOVAR</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496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529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107%</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DVOR</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43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46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107%</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STARI GRAD</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179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192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107%</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VRBOVEC</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184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200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109%</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VUKOVAR</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373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414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111%</w:t>
            </w:r>
          </w:p>
        </w:tc>
      </w:tr>
      <w:tr w:rsidR="0033199F" w:rsidRPr="0033199F" w:rsidTr="0033199F">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3199F" w:rsidRPr="0033199F" w:rsidRDefault="0033199F" w:rsidP="0033199F">
            <w:pP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DONJI LAPAC</w:t>
            </w:r>
          </w:p>
        </w:tc>
        <w:tc>
          <w:tcPr>
            <w:tcW w:w="118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8 </w:t>
            </w:r>
          </w:p>
        </w:tc>
        <w:tc>
          <w:tcPr>
            <w:tcW w:w="1240" w:type="dxa"/>
            <w:tcBorders>
              <w:top w:val="nil"/>
              <w:left w:val="nil"/>
              <w:bottom w:val="single" w:sz="4" w:space="0" w:color="auto"/>
              <w:right w:val="single" w:sz="4" w:space="0" w:color="auto"/>
            </w:tcBorders>
            <w:shd w:val="clear" w:color="auto" w:fill="auto"/>
            <w:noWrap/>
            <w:vAlign w:val="bottom"/>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 xml:space="preserve">9 </w:t>
            </w:r>
          </w:p>
        </w:tc>
        <w:tc>
          <w:tcPr>
            <w:tcW w:w="1640" w:type="dxa"/>
            <w:tcBorders>
              <w:top w:val="nil"/>
              <w:left w:val="nil"/>
              <w:bottom w:val="single" w:sz="4" w:space="0" w:color="auto"/>
              <w:right w:val="single" w:sz="4" w:space="0" w:color="auto"/>
            </w:tcBorders>
            <w:shd w:val="clear" w:color="auto" w:fill="auto"/>
            <w:noWrap/>
            <w:vAlign w:val="center"/>
            <w:hideMark/>
          </w:tcPr>
          <w:p w:rsidR="0033199F" w:rsidRPr="0033199F" w:rsidRDefault="0033199F" w:rsidP="0033199F">
            <w:pPr>
              <w:jc w:val="center"/>
              <w:rPr>
                <w:rFonts w:ascii="Calibri" w:eastAsia="Times New Roman" w:hAnsi="Calibri"/>
                <w:color w:val="000000"/>
                <w:sz w:val="22"/>
                <w:szCs w:val="22"/>
                <w:lang w:val="hr-HR"/>
              </w:rPr>
            </w:pPr>
            <w:r w:rsidRPr="0033199F">
              <w:rPr>
                <w:rFonts w:ascii="Calibri" w:eastAsia="Times New Roman" w:hAnsi="Calibri"/>
                <w:color w:val="000000"/>
                <w:sz w:val="22"/>
                <w:szCs w:val="22"/>
                <w:lang w:val="hr-HR"/>
              </w:rPr>
              <w:t>113%</w:t>
            </w:r>
          </w:p>
        </w:tc>
      </w:tr>
    </w:tbl>
    <w:p w:rsidR="007A04AD" w:rsidRDefault="007A04AD"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7A04AD" w:rsidRDefault="007A04AD"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p w:rsidR="0033199F" w:rsidRDefault="0033199F" w:rsidP="00E328E5">
      <w:pPr>
        <w:jc w:val="both"/>
        <w:rPr>
          <w:rFonts w:ascii="Arial" w:hAnsi="Arial" w:cs="Arial"/>
          <w:sz w:val="22"/>
          <w:szCs w:val="22"/>
        </w:rPr>
      </w:pPr>
    </w:p>
    <w:tbl>
      <w:tblPr>
        <w:tblW w:w="5800" w:type="dxa"/>
        <w:jc w:val="center"/>
        <w:tblInd w:w="93" w:type="dxa"/>
        <w:tblLook w:val="04A0" w:firstRow="1" w:lastRow="0" w:firstColumn="1" w:lastColumn="0" w:noHBand="0" w:noVBand="1"/>
      </w:tblPr>
      <w:tblGrid>
        <w:gridCol w:w="1740"/>
        <w:gridCol w:w="1180"/>
        <w:gridCol w:w="1240"/>
        <w:gridCol w:w="1640"/>
      </w:tblGrid>
      <w:tr w:rsidR="00BD7C3D" w:rsidRPr="00BD7C3D" w:rsidTr="00BD7C3D">
        <w:trPr>
          <w:trHeight w:val="1125"/>
          <w:jc w:val="center"/>
        </w:trPr>
        <w:tc>
          <w:tcPr>
            <w:tcW w:w="17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D7C3D" w:rsidRPr="00BD7C3D" w:rsidRDefault="00BD7C3D" w:rsidP="00BD7C3D">
            <w:pPr>
              <w:jc w:val="center"/>
              <w:rPr>
                <w:rFonts w:ascii="Calibri" w:eastAsia="Times New Roman" w:hAnsi="Calibri"/>
                <w:b/>
                <w:bCs/>
                <w:sz w:val="16"/>
                <w:szCs w:val="16"/>
                <w:lang w:val="hr-HR"/>
              </w:rPr>
            </w:pPr>
            <w:r w:rsidRPr="00BD7C3D">
              <w:rPr>
                <w:rFonts w:ascii="Calibri" w:eastAsia="Times New Roman" w:hAnsi="Calibri"/>
                <w:b/>
                <w:bCs/>
                <w:sz w:val="16"/>
                <w:szCs w:val="16"/>
                <w:lang w:val="hr-HR"/>
              </w:rPr>
              <w:lastRenderedPageBreak/>
              <w:t>ZK ODJEL</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BD7C3D" w:rsidRPr="00BD7C3D" w:rsidRDefault="00BD7C3D" w:rsidP="00BD7C3D">
            <w:pPr>
              <w:jc w:val="center"/>
              <w:rPr>
                <w:rFonts w:ascii="Calibri" w:eastAsia="Times New Roman" w:hAnsi="Calibri"/>
                <w:b/>
                <w:bCs/>
                <w:color w:val="000000"/>
                <w:sz w:val="16"/>
                <w:szCs w:val="16"/>
                <w:lang w:val="hr-HR"/>
              </w:rPr>
            </w:pPr>
            <w:r w:rsidRPr="00BD7C3D">
              <w:rPr>
                <w:rFonts w:ascii="Calibri" w:eastAsia="Times New Roman" w:hAnsi="Calibri"/>
                <w:b/>
                <w:bCs/>
                <w:color w:val="000000"/>
                <w:sz w:val="16"/>
                <w:szCs w:val="16"/>
                <w:lang w:val="hr-HR"/>
              </w:rPr>
              <w:t>ZAPRIMLJENI REDOVNI ZK PREDMETI</w:t>
            </w:r>
          </w:p>
        </w:tc>
        <w:tc>
          <w:tcPr>
            <w:tcW w:w="1240" w:type="dxa"/>
            <w:tcBorders>
              <w:top w:val="single" w:sz="4" w:space="0" w:color="auto"/>
              <w:left w:val="nil"/>
              <w:bottom w:val="single" w:sz="4" w:space="0" w:color="auto"/>
              <w:right w:val="single" w:sz="4" w:space="0" w:color="auto"/>
            </w:tcBorders>
            <w:shd w:val="clear" w:color="000000" w:fill="D8E4BC"/>
            <w:vAlign w:val="bottom"/>
            <w:hideMark/>
          </w:tcPr>
          <w:p w:rsidR="00BD7C3D" w:rsidRPr="00BD7C3D" w:rsidRDefault="00BD7C3D" w:rsidP="00BD7C3D">
            <w:pPr>
              <w:jc w:val="center"/>
              <w:rPr>
                <w:rFonts w:ascii="Calibri" w:eastAsia="Times New Roman" w:hAnsi="Calibri"/>
                <w:b/>
                <w:bCs/>
                <w:color w:val="000000"/>
                <w:sz w:val="16"/>
                <w:szCs w:val="16"/>
                <w:lang w:val="hr-HR"/>
              </w:rPr>
            </w:pPr>
            <w:r w:rsidRPr="00BD7C3D">
              <w:rPr>
                <w:rFonts w:ascii="Calibri" w:eastAsia="Times New Roman" w:hAnsi="Calibri"/>
                <w:b/>
                <w:bCs/>
                <w:color w:val="000000"/>
                <w:sz w:val="16"/>
                <w:szCs w:val="16"/>
                <w:lang w:val="hr-HR"/>
              </w:rPr>
              <w:t>RIJEŠENI REDOVNI ZK</w:t>
            </w:r>
            <w:r w:rsidRPr="00BD7C3D">
              <w:rPr>
                <w:rFonts w:ascii="Calibri" w:eastAsia="Times New Roman" w:hAnsi="Calibri"/>
                <w:b/>
                <w:bCs/>
                <w:color w:val="000000"/>
                <w:sz w:val="16"/>
                <w:szCs w:val="16"/>
                <w:lang w:val="hr-HR"/>
              </w:rPr>
              <w:br/>
              <w:t>PREDMETI</w:t>
            </w:r>
          </w:p>
        </w:tc>
        <w:tc>
          <w:tcPr>
            <w:tcW w:w="1640" w:type="dxa"/>
            <w:tcBorders>
              <w:top w:val="single" w:sz="4" w:space="0" w:color="auto"/>
              <w:left w:val="nil"/>
              <w:bottom w:val="single" w:sz="4" w:space="0" w:color="auto"/>
              <w:right w:val="single" w:sz="4" w:space="0" w:color="auto"/>
            </w:tcBorders>
            <w:shd w:val="clear" w:color="000000" w:fill="C5D9F1"/>
            <w:vAlign w:val="center"/>
            <w:hideMark/>
          </w:tcPr>
          <w:p w:rsidR="00BD7C3D" w:rsidRPr="00BD7C3D" w:rsidRDefault="00BD7C3D" w:rsidP="00BD7C3D">
            <w:pPr>
              <w:jc w:val="center"/>
              <w:rPr>
                <w:rFonts w:ascii="Calibri" w:eastAsia="Times New Roman" w:hAnsi="Calibri"/>
                <w:b/>
                <w:bCs/>
                <w:color w:val="000000"/>
                <w:sz w:val="16"/>
                <w:szCs w:val="16"/>
                <w:lang w:val="hr-HR"/>
              </w:rPr>
            </w:pPr>
            <w:r w:rsidRPr="00BD7C3D">
              <w:rPr>
                <w:rFonts w:ascii="Calibri" w:eastAsia="Times New Roman" w:hAnsi="Calibri"/>
                <w:b/>
                <w:bCs/>
                <w:color w:val="000000"/>
                <w:sz w:val="16"/>
                <w:szCs w:val="16"/>
                <w:lang w:val="hr-HR"/>
              </w:rPr>
              <w:t xml:space="preserve">POSTOTAK </w:t>
            </w:r>
            <w:r w:rsidRPr="00BD7C3D">
              <w:rPr>
                <w:rFonts w:ascii="Calibri" w:eastAsia="Times New Roman" w:hAnsi="Calibri"/>
                <w:b/>
                <w:bCs/>
                <w:color w:val="000000"/>
                <w:sz w:val="16"/>
                <w:szCs w:val="16"/>
                <w:lang w:val="hr-HR"/>
              </w:rPr>
              <w:br/>
              <w:t>(RIJEŠENI ZK PREDMETI</w:t>
            </w:r>
            <w:r w:rsidRPr="00BD7C3D">
              <w:rPr>
                <w:rFonts w:ascii="Calibri" w:eastAsia="Times New Roman" w:hAnsi="Calibri"/>
                <w:b/>
                <w:bCs/>
                <w:color w:val="000000"/>
                <w:sz w:val="16"/>
                <w:szCs w:val="16"/>
                <w:lang w:val="hr-HR"/>
              </w:rPr>
              <w:br/>
              <w:t>U ODNOSU NA</w:t>
            </w:r>
            <w:r w:rsidRPr="00BD7C3D">
              <w:rPr>
                <w:rFonts w:ascii="Calibri" w:eastAsia="Times New Roman" w:hAnsi="Calibri"/>
                <w:b/>
                <w:bCs/>
                <w:color w:val="000000"/>
                <w:sz w:val="16"/>
                <w:szCs w:val="16"/>
                <w:lang w:val="hr-HR"/>
              </w:rPr>
              <w:br/>
              <w:t>MJESEČNI PRILIV)</w:t>
            </w:r>
          </w:p>
        </w:tc>
      </w:tr>
      <w:tr w:rsidR="00BD7C3D" w:rsidRPr="00BD7C3D" w:rsidTr="00BD7C3D">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D7C3D" w:rsidRPr="00BD7C3D" w:rsidRDefault="00BD7C3D" w:rsidP="00BD7C3D">
            <w:pP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POŽEGA</w:t>
            </w:r>
          </w:p>
        </w:tc>
        <w:tc>
          <w:tcPr>
            <w:tcW w:w="118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306 </w:t>
            </w:r>
          </w:p>
        </w:tc>
        <w:tc>
          <w:tcPr>
            <w:tcW w:w="124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346 </w:t>
            </w:r>
          </w:p>
        </w:tc>
        <w:tc>
          <w:tcPr>
            <w:tcW w:w="1640" w:type="dxa"/>
            <w:tcBorders>
              <w:top w:val="nil"/>
              <w:left w:val="nil"/>
              <w:bottom w:val="single" w:sz="4" w:space="0" w:color="auto"/>
              <w:right w:val="single" w:sz="4" w:space="0" w:color="auto"/>
            </w:tcBorders>
            <w:shd w:val="clear" w:color="auto" w:fill="auto"/>
            <w:noWrap/>
            <w:vAlign w:val="center"/>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113%</w:t>
            </w:r>
          </w:p>
        </w:tc>
      </w:tr>
      <w:tr w:rsidR="00BD7C3D" w:rsidRPr="00BD7C3D" w:rsidTr="00BD7C3D">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D7C3D" w:rsidRPr="00BD7C3D" w:rsidRDefault="00BD7C3D" w:rsidP="00BD7C3D">
            <w:pP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LUDBREG</w:t>
            </w:r>
          </w:p>
        </w:tc>
        <w:tc>
          <w:tcPr>
            <w:tcW w:w="118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198 </w:t>
            </w:r>
          </w:p>
        </w:tc>
        <w:tc>
          <w:tcPr>
            <w:tcW w:w="124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228 </w:t>
            </w:r>
          </w:p>
        </w:tc>
        <w:tc>
          <w:tcPr>
            <w:tcW w:w="1640" w:type="dxa"/>
            <w:tcBorders>
              <w:top w:val="nil"/>
              <w:left w:val="nil"/>
              <w:bottom w:val="single" w:sz="4" w:space="0" w:color="auto"/>
              <w:right w:val="single" w:sz="4" w:space="0" w:color="auto"/>
            </w:tcBorders>
            <w:shd w:val="clear" w:color="auto" w:fill="auto"/>
            <w:noWrap/>
            <w:vAlign w:val="center"/>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115%</w:t>
            </w:r>
          </w:p>
        </w:tc>
      </w:tr>
      <w:tr w:rsidR="00BD7C3D" w:rsidRPr="00BD7C3D" w:rsidTr="00BD7C3D">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D7C3D" w:rsidRPr="00BD7C3D" w:rsidRDefault="00BD7C3D" w:rsidP="00BD7C3D">
            <w:pPr>
              <w:rPr>
                <w:rFonts w:ascii="Calibri" w:eastAsia="Times New Roman" w:hAnsi="Calibri"/>
                <w:color w:val="000000"/>
                <w:sz w:val="20"/>
                <w:szCs w:val="20"/>
                <w:lang w:val="hr-HR"/>
              </w:rPr>
            </w:pPr>
            <w:r w:rsidRPr="00BD7C3D">
              <w:rPr>
                <w:rFonts w:ascii="Calibri" w:eastAsia="Times New Roman" w:hAnsi="Calibri"/>
                <w:color w:val="000000"/>
                <w:sz w:val="20"/>
                <w:szCs w:val="20"/>
                <w:lang w:val="hr-HR"/>
              </w:rPr>
              <w:t>HRV. KOSTAJNICA</w:t>
            </w:r>
          </w:p>
        </w:tc>
        <w:tc>
          <w:tcPr>
            <w:tcW w:w="118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94 </w:t>
            </w:r>
          </w:p>
        </w:tc>
        <w:tc>
          <w:tcPr>
            <w:tcW w:w="124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111 </w:t>
            </w:r>
          </w:p>
        </w:tc>
        <w:tc>
          <w:tcPr>
            <w:tcW w:w="1640" w:type="dxa"/>
            <w:tcBorders>
              <w:top w:val="nil"/>
              <w:left w:val="nil"/>
              <w:bottom w:val="single" w:sz="4" w:space="0" w:color="auto"/>
              <w:right w:val="single" w:sz="4" w:space="0" w:color="auto"/>
            </w:tcBorders>
            <w:shd w:val="clear" w:color="auto" w:fill="auto"/>
            <w:noWrap/>
            <w:vAlign w:val="center"/>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118%</w:t>
            </w:r>
          </w:p>
        </w:tc>
      </w:tr>
      <w:tr w:rsidR="00BD7C3D" w:rsidRPr="00BD7C3D" w:rsidTr="00BD7C3D">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D7C3D" w:rsidRPr="00BD7C3D" w:rsidRDefault="00BD7C3D" w:rsidP="00BD7C3D">
            <w:pP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KAŠTEL LUKŠIĆ</w:t>
            </w:r>
          </w:p>
        </w:tc>
        <w:tc>
          <w:tcPr>
            <w:tcW w:w="118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203 </w:t>
            </w:r>
          </w:p>
        </w:tc>
        <w:tc>
          <w:tcPr>
            <w:tcW w:w="124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250 </w:t>
            </w:r>
          </w:p>
        </w:tc>
        <w:tc>
          <w:tcPr>
            <w:tcW w:w="1640" w:type="dxa"/>
            <w:tcBorders>
              <w:top w:val="nil"/>
              <w:left w:val="nil"/>
              <w:bottom w:val="single" w:sz="4" w:space="0" w:color="auto"/>
              <w:right w:val="single" w:sz="4" w:space="0" w:color="auto"/>
            </w:tcBorders>
            <w:shd w:val="clear" w:color="auto" w:fill="auto"/>
            <w:noWrap/>
            <w:vAlign w:val="center"/>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123%</w:t>
            </w:r>
          </w:p>
        </w:tc>
      </w:tr>
      <w:tr w:rsidR="00BD7C3D" w:rsidRPr="00BD7C3D" w:rsidTr="00BD7C3D">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D7C3D" w:rsidRPr="00BD7C3D" w:rsidRDefault="00BD7C3D" w:rsidP="00BD7C3D">
            <w:pP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OGULIN</w:t>
            </w:r>
          </w:p>
        </w:tc>
        <w:tc>
          <w:tcPr>
            <w:tcW w:w="118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163 </w:t>
            </w:r>
          </w:p>
        </w:tc>
        <w:tc>
          <w:tcPr>
            <w:tcW w:w="124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254 </w:t>
            </w:r>
          </w:p>
        </w:tc>
        <w:tc>
          <w:tcPr>
            <w:tcW w:w="1640" w:type="dxa"/>
            <w:tcBorders>
              <w:top w:val="nil"/>
              <w:left w:val="nil"/>
              <w:bottom w:val="single" w:sz="4" w:space="0" w:color="auto"/>
              <w:right w:val="single" w:sz="4" w:space="0" w:color="auto"/>
            </w:tcBorders>
            <w:shd w:val="clear" w:color="auto" w:fill="auto"/>
            <w:noWrap/>
            <w:vAlign w:val="center"/>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156%</w:t>
            </w:r>
          </w:p>
        </w:tc>
      </w:tr>
      <w:tr w:rsidR="00BD7C3D" w:rsidRPr="00BD7C3D" w:rsidTr="00BD7C3D">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D7C3D" w:rsidRPr="00BD7C3D" w:rsidRDefault="00BD7C3D" w:rsidP="00BD7C3D">
            <w:pP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GRAČAC</w:t>
            </w:r>
          </w:p>
        </w:tc>
        <w:tc>
          <w:tcPr>
            <w:tcW w:w="118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31 </w:t>
            </w:r>
          </w:p>
        </w:tc>
        <w:tc>
          <w:tcPr>
            <w:tcW w:w="1240" w:type="dxa"/>
            <w:tcBorders>
              <w:top w:val="nil"/>
              <w:left w:val="nil"/>
              <w:bottom w:val="single" w:sz="4" w:space="0" w:color="auto"/>
              <w:right w:val="single" w:sz="4" w:space="0" w:color="auto"/>
            </w:tcBorders>
            <w:shd w:val="clear" w:color="auto" w:fill="auto"/>
            <w:noWrap/>
            <w:vAlign w:val="bottom"/>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 xml:space="preserve">71 </w:t>
            </w:r>
          </w:p>
        </w:tc>
        <w:tc>
          <w:tcPr>
            <w:tcW w:w="1640" w:type="dxa"/>
            <w:tcBorders>
              <w:top w:val="nil"/>
              <w:left w:val="nil"/>
              <w:bottom w:val="single" w:sz="4" w:space="0" w:color="auto"/>
              <w:right w:val="single" w:sz="4" w:space="0" w:color="auto"/>
            </w:tcBorders>
            <w:shd w:val="clear" w:color="auto" w:fill="auto"/>
            <w:noWrap/>
            <w:vAlign w:val="center"/>
            <w:hideMark/>
          </w:tcPr>
          <w:p w:rsidR="00BD7C3D" w:rsidRPr="00BD7C3D" w:rsidRDefault="00BD7C3D" w:rsidP="00BD7C3D">
            <w:pPr>
              <w:jc w:val="center"/>
              <w:rPr>
                <w:rFonts w:ascii="Calibri" w:eastAsia="Times New Roman" w:hAnsi="Calibri"/>
                <w:color w:val="000000"/>
                <w:sz w:val="22"/>
                <w:szCs w:val="22"/>
                <w:lang w:val="hr-HR"/>
              </w:rPr>
            </w:pPr>
            <w:r w:rsidRPr="00BD7C3D">
              <w:rPr>
                <w:rFonts w:ascii="Calibri" w:eastAsia="Times New Roman" w:hAnsi="Calibri"/>
                <w:color w:val="000000"/>
                <w:sz w:val="22"/>
                <w:szCs w:val="22"/>
                <w:lang w:val="hr-HR"/>
              </w:rPr>
              <w:t>229%</w:t>
            </w:r>
          </w:p>
        </w:tc>
      </w:tr>
    </w:tbl>
    <w:p w:rsidR="007A04AD" w:rsidRDefault="007A04A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A04AD">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813410" w:rsidRDefault="00813410" w:rsidP="00813410">
      <w:pPr>
        <w:pStyle w:val="Naslov3"/>
        <w:spacing w:before="0" w:after="0"/>
        <w:jc w:val="center"/>
        <w:rPr>
          <w:rFonts w:eastAsia="Calibri"/>
          <w:b w:val="0"/>
          <w:bCs w:val="0"/>
          <w:sz w:val="18"/>
          <w:szCs w:val="18"/>
        </w:rPr>
      </w:pPr>
    </w:p>
    <w:p w:rsidR="00813410" w:rsidRPr="00641736" w:rsidRDefault="00813410" w:rsidP="00813410">
      <w:pPr>
        <w:pStyle w:val="Naslov3"/>
        <w:spacing w:before="0" w:after="0"/>
        <w:jc w:val="center"/>
        <w:rPr>
          <w:rFonts w:eastAsia="Calibri"/>
          <w:b w:val="0"/>
          <w:bCs w:val="0"/>
          <w:sz w:val="18"/>
          <w:szCs w:val="18"/>
        </w:rPr>
      </w:pPr>
      <w:r w:rsidRPr="00641736">
        <w:rPr>
          <w:rFonts w:eastAsia="Calibri"/>
          <w:b w:val="0"/>
          <w:bCs w:val="0"/>
          <w:sz w:val="18"/>
          <w:szCs w:val="18"/>
        </w:rPr>
        <w:t>*Podaci za ZKO Supetar i ZKO Knin preuzeti iz ZIS-a.</w:t>
      </w: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CE5A67">
        <w:rPr>
          <w:rFonts w:ascii="Arial" w:hAnsi="Arial" w:cs="Arial"/>
          <w:sz w:val="22"/>
          <w:szCs w:val="22"/>
        </w:rPr>
        <w:t xml:space="preserve"> </w:t>
      </w:r>
      <w:r w:rsidR="00990B20">
        <w:rPr>
          <w:rFonts w:ascii="Arial" w:hAnsi="Arial" w:cs="Arial"/>
          <w:sz w:val="22"/>
          <w:szCs w:val="22"/>
        </w:rPr>
        <w:t xml:space="preserve">srpanj </w:t>
      </w:r>
      <w:r w:rsidR="00412121">
        <w:rPr>
          <w:rFonts w:ascii="Arial" w:hAnsi="Arial" w:cs="Arial"/>
          <w:sz w:val="22"/>
          <w:szCs w:val="22"/>
        </w:rPr>
        <w:t xml:space="preserve">2017. </w:t>
      </w:r>
      <w:r w:rsidR="00DD7282">
        <w:rPr>
          <w:rFonts w:ascii="Arial" w:hAnsi="Arial" w:cs="Arial"/>
          <w:sz w:val="22"/>
          <w:szCs w:val="22"/>
        </w:rPr>
        <w:t>p</w:t>
      </w:r>
      <w:r w:rsidR="00412121">
        <w:rPr>
          <w:rFonts w:ascii="Arial" w:hAnsi="Arial" w:cs="Arial"/>
          <w:sz w:val="22"/>
          <w:szCs w:val="22"/>
        </w:rPr>
        <w:t>roizlazi</w:t>
      </w:r>
      <w:r w:rsidR="00F03984">
        <w:rPr>
          <w:rFonts w:ascii="Arial" w:hAnsi="Arial" w:cs="Arial"/>
          <w:sz w:val="22"/>
          <w:szCs w:val="22"/>
        </w:rPr>
        <w:t xml:space="preserve"> da je</w:t>
      </w:r>
      <w:r w:rsidR="00412121">
        <w:rPr>
          <w:rFonts w:ascii="Arial" w:hAnsi="Arial" w:cs="Arial"/>
          <w:sz w:val="22"/>
          <w:szCs w:val="22"/>
        </w:rPr>
        <w:t xml:space="preserve">: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026913">
        <w:rPr>
          <w:rFonts w:ascii="Arial" w:hAnsi="Arial" w:cs="Arial"/>
          <w:b/>
          <w:sz w:val="22"/>
          <w:szCs w:val="22"/>
        </w:rPr>
        <w:t xml:space="preserve"> 29</w:t>
      </w:r>
      <w:r w:rsidR="004D5477">
        <w:rPr>
          <w:rFonts w:ascii="Arial" w:hAnsi="Arial" w:cs="Arial"/>
          <w:b/>
          <w:sz w:val="22"/>
          <w:szCs w:val="22"/>
        </w:rPr>
        <w:t xml:space="preserve"> </w:t>
      </w:r>
      <w:r w:rsidR="00412121" w:rsidRPr="00BF2CAB">
        <w:rPr>
          <w:rFonts w:ascii="Arial" w:hAnsi="Arial" w:cs="Arial"/>
          <w:b/>
          <w:sz w:val="22"/>
          <w:szCs w:val="22"/>
        </w:rPr>
        <w:t>ZK odjela riješilo broj predmeta u visini mjesečnog priliva ili više od mjesečnog priliva</w:t>
      </w:r>
      <w:r w:rsidR="00F03984">
        <w:rPr>
          <w:rFonts w:ascii="Arial" w:hAnsi="Arial" w:cs="Arial"/>
          <w:b/>
          <w:sz w:val="22"/>
          <w:szCs w:val="22"/>
        </w:rPr>
        <w:t xml:space="preserve">, </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00026913">
        <w:rPr>
          <w:rFonts w:ascii="Arial" w:hAnsi="Arial" w:cs="Arial"/>
          <w:b/>
          <w:sz w:val="22"/>
          <w:szCs w:val="22"/>
        </w:rPr>
        <w:t>78</w:t>
      </w:r>
      <w:r w:rsidR="004D5477">
        <w:rPr>
          <w:rFonts w:ascii="Arial" w:hAnsi="Arial" w:cs="Arial"/>
          <w:b/>
          <w:sz w:val="22"/>
          <w:szCs w:val="22"/>
        </w:rPr>
        <w:t xml:space="preserve"> </w:t>
      </w:r>
      <w:r w:rsidR="00412121" w:rsidRPr="00BF2CAB">
        <w:rPr>
          <w:rFonts w:ascii="Arial" w:hAnsi="Arial" w:cs="Arial"/>
          <w:b/>
          <w:sz w:val="22"/>
          <w:szCs w:val="22"/>
        </w:rPr>
        <w:t>ZK odjela riješilo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F03984" w:rsidRDefault="00F03984"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E328E5" w:rsidRPr="00D05D5D" w:rsidRDefault="00614ED7" w:rsidP="00D4677F">
      <w:pPr>
        <w:pStyle w:val="Naslov3"/>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E328E5">
      <w:pPr>
        <w:jc w:val="both"/>
        <w:rPr>
          <w:rFonts w:ascii="Arial" w:hAnsi="Arial" w:cs="Arial"/>
          <w:b/>
          <w:sz w:val="22"/>
          <w:szCs w:val="22"/>
        </w:rPr>
      </w:pPr>
    </w:p>
    <w:p w:rsidR="00DC3710" w:rsidRPr="009D56DE" w:rsidRDefault="006C4486" w:rsidP="00E328E5">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E04803">
        <w:rPr>
          <w:rFonts w:ascii="Arial" w:hAnsi="Arial" w:cs="Arial"/>
          <w:sz w:val="22"/>
          <w:szCs w:val="22"/>
        </w:rPr>
        <w:t>50.864</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E328E5">
      <w:pPr>
        <w:jc w:val="both"/>
        <w:rPr>
          <w:rFonts w:ascii="Arial" w:hAnsi="Arial" w:cs="Arial"/>
          <w:b/>
          <w:sz w:val="22"/>
          <w:szCs w:val="22"/>
        </w:rPr>
      </w:pPr>
    </w:p>
    <w:p w:rsidR="00DC3710" w:rsidRPr="00270EBF" w:rsidRDefault="00990B20" w:rsidP="007B7B6E">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7B7B6E">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1D1967">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FF373E">
            <w:pPr>
              <w:jc w:val="both"/>
              <w:rPr>
                <w:rFonts w:ascii="Arial" w:hAnsi="Arial" w:cs="Arial"/>
                <w:b/>
                <w:sz w:val="22"/>
                <w:szCs w:val="22"/>
              </w:rPr>
            </w:pPr>
          </w:p>
          <w:p w:rsidR="00FF373E" w:rsidRDefault="00FF373E" w:rsidP="00561758">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0923E7">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659FD" w:rsidP="006F0457">
            <w:pPr>
              <w:jc w:val="center"/>
              <w:rPr>
                <w:rFonts w:ascii="Arial" w:hAnsi="Arial" w:cs="Arial"/>
                <w:sz w:val="20"/>
                <w:szCs w:val="20"/>
              </w:rPr>
            </w:pPr>
            <w:r>
              <w:rPr>
                <w:rFonts w:ascii="Arial" w:hAnsi="Arial" w:cs="Arial"/>
                <w:sz w:val="20"/>
                <w:szCs w:val="20"/>
              </w:rPr>
              <w:t>15</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32.758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64,40%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659FD" w:rsidP="001D1967">
            <w:pPr>
              <w:jc w:val="center"/>
              <w:rPr>
                <w:rFonts w:ascii="Arial" w:hAnsi="Arial" w:cs="Arial"/>
                <w:sz w:val="20"/>
                <w:szCs w:val="20"/>
              </w:rPr>
            </w:pPr>
            <w:r>
              <w:rPr>
                <w:rFonts w:ascii="Arial" w:hAnsi="Arial" w:cs="Arial"/>
                <w:sz w:val="20"/>
                <w:szCs w:val="20"/>
              </w:rPr>
              <w:t>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2.835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5,57%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659FD" w:rsidP="001D1967">
            <w:pPr>
              <w:jc w:val="center"/>
              <w:rPr>
                <w:rFonts w:ascii="Arial" w:hAnsi="Arial" w:cs="Arial"/>
                <w:sz w:val="20"/>
                <w:szCs w:val="20"/>
              </w:rPr>
            </w:pPr>
            <w:r>
              <w:rPr>
                <w:rFonts w:ascii="Arial" w:hAnsi="Arial" w:cs="Arial"/>
                <w:sz w:val="20"/>
                <w:szCs w:val="20"/>
              </w:rPr>
              <w:t>11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6.932</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13,63%</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659FD" w:rsidP="001D1967">
            <w:pPr>
              <w:jc w:val="center"/>
              <w:rPr>
                <w:rFonts w:ascii="Arial" w:hAnsi="Arial" w:cs="Arial"/>
                <w:sz w:val="20"/>
                <w:szCs w:val="20"/>
              </w:rPr>
            </w:pPr>
            <w:r>
              <w:rPr>
                <w:rFonts w:ascii="Arial" w:hAnsi="Arial" w:cs="Arial"/>
                <w:sz w:val="20"/>
                <w:szCs w:val="20"/>
              </w:rPr>
              <w:t>34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7.191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14,14%</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8659FD" w:rsidP="001D1967">
            <w:pPr>
              <w:jc w:val="center"/>
              <w:rPr>
                <w:rFonts w:ascii="Arial" w:hAnsi="Arial" w:cs="Arial"/>
                <w:sz w:val="20"/>
                <w:szCs w:val="20"/>
              </w:rPr>
            </w:pPr>
            <w:r>
              <w:rPr>
                <w:rFonts w:ascii="Arial" w:hAnsi="Arial" w:cs="Arial"/>
                <w:sz w:val="20"/>
                <w:szCs w:val="20"/>
              </w:rPr>
              <w:t>44</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1.148</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8659FD" w:rsidP="001D1967">
            <w:pPr>
              <w:jc w:val="center"/>
              <w:rPr>
                <w:rFonts w:ascii="Arial" w:hAnsi="Arial" w:cs="Arial"/>
                <w:sz w:val="20"/>
                <w:szCs w:val="20"/>
              </w:rPr>
            </w:pPr>
            <w:r>
              <w:rPr>
                <w:rFonts w:ascii="Arial" w:hAnsi="Arial" w:cs="Arial"/>
                <w:sz w:val="20"/>
                <w:szCs w:val="20"/>
              </w:rPr>
              <w:t>2,26%</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50AD4">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DC3195" w:rsidP="00E328E5">
      <w:pPr>
        <w:jc w:val="both"/>
        <w:rPr>
          <w:rFonts w:ascii="Arial" w:hAnsi="Arial" w:cs="Arial"/>
          <w:b/>
          <w:sz w:val="22"/>
          <w:szCs w:val="22"/>
        </w:rPr>
      </w:pPr>
      <w:r>
        <w:rPr>
          <w:rFonts w:ascii="Arial" w:hAnsi="Arial" w:cs="Arial"/>
          <w:b/>
          <w:sz w:val="22"/>
          <w:szCs w:val="22"/>
        </w:rPr>
        <w:t>U 15</w:t>
      </w:r>
      <w:r w:rsidR="00E77089" w:rsidRPr="00C56360">
        <w:rPr>
          <w:rFonts w:ascii="Arial" w:hAnsi="Arial" w:cs="Arial"/>
          <w:b/>
          <w:sz w:val="22"/>
          <w:szCs w:val="22"/>
        </w:rPr>
        <w:t xml:space="preserve"> zemljišnoknjižnih odjela općinskih sudova s više od 1.000 neriješenih redovnih zk predmeta nalazi se </w:t>
      </w:r>
      <w:r w:rsidR="00792221">
        <w:rPr>
          <w:rFonts w:ascii="Arial" w:hAnsi="Arial" w:cs="Arial"/>
          <w:b/>
          <w:sz w:val="22"/>
          <w:szCs w:val="22"/>
        </w:rPr>
        <w:t>32.758</w:t>
      </w:r>
      <w:r w:rsidR="00E77089" w:rsidRPr="00C56360">
        <w:rPr>
          <w:rFonts w:ascii="Arial" w:hAnsi="Arial" w:cs="Arial"/>
          <w:b/>
          <w:sz w:val="22"/>
          <w:szCs w:val="22"/>
        </w:rPr>
        <w:t xml:space="preserve"> predmeta, što je </w:t>
      </w:r>
      <w:r w:rsidR="00792221">
        <w:rPr>
          <w:rFonts w:ascii="Arial" w:hAnsi="Arial" w:cs="Arial"/>
          <w:b/>
          <w:sz w:val="22"/>
          <w:szCs w:val="22"/>
        </w:rPr>
        <w:t>64,40</w:t>
      </w:r>
      <w:r w:rsidR="00E77089" w:rsidRPr="00C56360">
        <w:rPr>
          <w:rFonts w:ascii="Arial" w:hAnsi="Arial" w:cs="Arial"/>
          <w:b/>
          <w:sz w:val="22"/>
          <w:szCs w:val="22"/>
        </w:rPr>
        <w:t xml:space="preserve"> %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4A51F4EC" wp14:editId="452DD2F5">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BD417E">
        <w:rPr>
          <w:rFonts w:ascii="Arial" w:hAnsi="Arial" w:cs="Arial"/>
          <w:sz w:val="18"/>
          <w:szCs w:val="18"/>
        </w:rPr>
        <w:t>9</w:t>
      </w:r>
      <w:r w:rsidR="00990B20">
        <w:rPr>
          <w:rFonts w:ascii="Arial" w:hAnsi="Arial" w:cs="Arial"/>
          <w:sz w:val="18"/>
          <w:szCs w:val="18"/>
        </w:rPr>
        <w:t>. kolovoza</w:t>
      </w:r>
      <w:r w:rsidR="00147849"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DC3195">
        <w:rPr>
          <w:rFonts w:ascii="Arial" w:hAnsi="Arial" w:cs="Arial"/>
          <w:sz w:val="22"/>
          <w:szCs w:val="22"/>
        </w:rPr>
        <w:t>32.758</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895244">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895244">
              <w:rPr>
                <w:rFonts w:ascii="Arial" w:hAnsi="Arial" w:cs="Arial"/>
                <w:b/>
                <w:bCs/>
                <w:sz w:val="16"/>
                <w:szCs w:val="16"/>
                <w:lang w:val="hr-HR"/>
              </w:rPr>
              <w:t>31. srpnja</w:t>
            </w:r>
            <w:r w:rsidR="00A51A56">
              <w:rPr>
                <w:rFonts w:ascii="Arial" w:hAnsi="Arial" w:cs="Arial"/>
                <w:b/>
                <w:bCs/>
                <w:sz w:val="16"/>
                <w:szCs w:val="16"/>
                <w:lang w:val="hr-HR"/>
              </w:rPr>
              <w:t xml:space="preserve"> </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895244">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895244">
              <w:rPr>
                <w:rFonts w:ascii="Arial" w:hAnsi="Arial" w:cs="Arial"/>
                <w:b/>
                <w:bCs/>
                <w:sz w:val="16"/>
                <w:szCs w:val="16"/>
                <w:lang w:val="hr-HR"/>
              </w:rPr>
              <w:t>lipnju</w:t>
            </w:r>
            <w:r>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8.428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7.630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798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4.736</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4.375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361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sz w:val="22"/>
                <w:szCs w:val="22"/>
              </w:rPr>
            </w:pPr>
            <w:r>
              <w:rPr>
                <w:rFonts w:ascii="Calibri" w:hAnsi="Calibri"/>
                <w:sz w:val="22"/>
                <w:szCs w:val="22"/>
              </w:rPr>
              <w:t xml:space="preserve">2.838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2.670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168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2.021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1.530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491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1.881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1.547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334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1.832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1.831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1.636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1.777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-141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1.265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1.124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141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Default="00D707F2"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KRK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1.243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998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245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Default="00D707F2"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1.227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1.074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153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RIJEKA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1.193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945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248 </w:t>
            </w:r>
          </w:p>
        </w:tc>
      </w:tr>
      <w:tr w:rsidR="00D707F2"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1.176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1.174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2 </w:t>
            </w:r>
          </w:p>
        </w:tc>
      </w:tr>
      <w:tr w:rsidR="00D707F2"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Pr="0057240A" w:rsidRDefault="00D707F2"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1.107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1.120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-13 </w:t>
            </w:r>
          </w:p>
        </w:tc>
      </w:tr>
      <w:tr w:rsidR="00D707F2"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Default="003C595B" w:rsidP="00775CF6">
            <w:pPr>
              <w:jc w:val="center"/>
              <w:rPr>
                <w:rFonts w:ascii="Arial" w:hAnsi="Arial" w:cs="Arial"/>
                <w:sz w:val="18"/>
                <w:szCs w:val="18"/>
                <w:lang w:val="hr-HR"/>
              </w:rPr>
            </w:pPr>
            <w:r>
              <w:rPr>
                <w:rFonts w:ascii="Arial" w:hAnsi="Arial" w:cs="Arial"/>
                <w:sz w:val="18"/>
                <w:szCs w:val="18"/>
                <w:lang w:val="hr-HR"/>
              </w:rPr>
              <w:t>14.</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1.097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1.084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13 </w:t>
            </w:r>
          </w:p>
        </w:tc>
      </w:tr>
      <w:tr w:rsidR="00D707F2"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D707F2" w:rsidRDefault="003C595B" w:rsidP="00775CF6">
            <w:pPr>
              <w:jc w:val="center"/>
              <w:rPr>
                <w:rFonts w:ascii="Arial" w:hAnsi="Arial" w:cs="Arial"/>
                <w:sz w:val="18"/>
                <w:szCs w:val="18"/>
                <w:lang w:val="hr-HR"/>
              </w:rPr>
            </w:pPr>
            <w:r>
              <w:rPr>
                <w:rFonts w:ascii="Arial" w:hAnsi="Arial" w:cs="Arial"/>
                <w:sz w:val="18"/>
                <w:szCs w:val="18"/>
                <w:lang w:val="hr-HR"/>
              </w:rPr>
              <w:t>15.</w:t>
            </w:r>
          </w:p>
        </w:tc>
        <w:tc>
          <w:tcPr>
            <w:tcW w:w="1858" w:type="dxa"/>
            <w:tcBorders>
              <w:top w:val="single" w:sz="6" w:space="0" w:color="000000"/>
              <w:left w:val="single" w:sz="6" w:space="0" w:color="000000"/>
              <w:bottom w:val="single" w:sz="6" w:space="0" w:color="000000"/>
              <w:right w:val="single" w:sz="6" w:space="0" w:color="000000"/>
            </w:tcBorders>
            <w:vAlign w:val="bottom"/>
          </w:tcPr>
          <w:p w:rsidR="00D707F2" w:rsidRDefault="00D707F2">
            <w:pPr>
              <w:rPr>
                <w:rFonts w:ascii="Calibri" w:hAnsi="Calibri"/>
                <w:color w:val="000000"/>
                <w:sz w:val="22"/>
                <w:szCs w:val="22"/>
              </w:rPr>
            </w:pPr>
            <w:r>
              <w:rPr>
                <w:rFonts w:ascii="Calibri" w:hAnsi="Calibri"/>
                <w:color w:val="000000"/>
                <w:sz w:val="22"/>
                <w:szCs w:val="22"/>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D707F2" w:rsidRDefault="00D707F2">
            <w:pPr>
              <w:jc w:val="center"/>
              <w:rPr>
                <w:rFonts w:ascii="Calibri" w:hAnsi="Calibri"/>
                <w:color w:val="000000"/>
                <w:sz w:val="22"/>
                <w:szCs w:val="22"/>
              </w:rPr>
            </w:pPr>
            <w:r>
              <w:rPr>
                <w:rFonts w:ascii="Calibri" w:hAnsi="Calibri"/>
                <w:color w:val="000000"/>
                <w:sz w:val="22"/>
                <w:szCs w:val="22"/>
              </w:rPr>
              <w:t xml:space="preserve">1.078 </w:t>
            </w:r>
          </w:p>
        </w:tc>
        <w:tc>
          <w:tcPr>
            <w:tcW w:w="1702" w:type="dxa"/>
            <w:tcBorders>
              <w:top w:val="single" w:sz="6" w:space="0" w:color="000000"/>
              <w:left w:val="single" w:sz="6" w:space="0" w:color="000000"/>
              <w:bottom w:val="single" w:sz="6" w:space="0" w:color="000000"/>
              <w:right w:val="single" w:sz="6" w:space="0" w:color="000000"/>
            </w:tcBorders>
            <w:vAlign w:val="bottom"/>
          </w:tcPr>
          <w:p w:rsidR="00D707F2" w:rsidRDefault="00D707F2">
            <w:pPr>
              <w:jc w:val="center"/>
              <w:rPr>
                <w:rFonts w:ascii="Calibri" w:hAnsi="Calibri"/>
                <w:sz w:val="22"/>
                <w:szCs w:val="22"/>
              </w:rPr>
            </w:pPr>
            <w:r>
              <w:rPr>
                <w:rFonts w:ascii="Calibri" w:hAnsi="Calibri"/>
                <w:sz w:val="22"/>
                <w:szCs w:val="22"/>
              </w:rPr>
              <w:t>1.043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D707F2" w:rsidRDefault="00D707F2">
            <w:pPr>
              <w:jc w:val="center"/>
              <w:rPr>
                <w:rFonts w:ascii="Calibri" w:hAnsi="Calibri"/>
                <w:color w:val="000000"/>
                <w:sz w:val="22"/>
                <w:szCs w:val="22"/>
              </w:rPr>
            </w:pPr>
            <w:r>
              <w:rPr>
                <w:rFonts w:ascii="Calibri" w:hAnsi="Calibri"/>
                <w:color w:val="000000"/>
                <w:sz w:val="22"/>
                <w:szCs w:val="22"/>
              </w:rPr>
              <w:t xml:space="preserve">35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95244">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8D53C5" w:rsidRPr="008D53C5" w:rsidRDefault="00990B20" w:rsidP="008D53C5">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8D53C5" w:rsidRDefault="008D53C5" w:rsidP="00AA47EA">
      <w:pPr>
        <w:rPr>
          <w:rFonts w:ascii="Arial" w:hAnsi="Arial" w:cs="Arial"/>
          <w:sz w:val="18"/>
          <w:szCs w:val="18"/>
        </w:rPr>
      </w:pPr>
    </w:p>
    <w:p w:rsidR="008D53C5" w:rsidRDefault="008D53C5" w:rsidP="008D53C5">
      <w:pPr>
        <w:jc w:val="center"/>
        <w:rPr>
          <w:rFonts w:ascii="Arial" w:hAnsi="Arial" w:cs="Arial"/>
          <w:sz w:val="18"/>
          <w:szCs w:val="18"/>
        </w:rPr>
      </w:pPr>
      <w:r>
        <w:rPr>
          <w:noProof/>
          <w:lang w:val="hr-HR"/>
        </w:rPr>
        <w:drawing>
          <wp:inline distT="0" distB="0" distL="0" distR="0" wp14:anchorId="7D513E39" wp14:editId="4425E260">
            <wp:extent cx="5857875" cy="3595687"/>
            <wp:effectExtent l="0" t="0" r="9525" b="2413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865812">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F21011" w:rsidRPr="00270EBF" w:rsidRDefault="00990B20" w:rsidP="00270EBF">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269DA" w:rsidRDefault="005269DA" w:rsidP="00746F1B">
      <w:pPr>
        <w:jc w:val="both"/>
        <w:rPr>
          <w:rFonts w:ascii="Arial" w:hAnsi="Arial" w:cs="Arial"/>
          <w:sz w:val="22"/>
          <w:szCs w:val="22"/>
        </w:rPr>
      </w:pPr>
    </w:p>
    <w:tbl>
      <w:tblPr>
        <w:tblW w:w="9610" w:type="dxa"/>
        <w:jc w:val="center"/>
        <w:tblInd w:w="93" w:type="dxa"/>
        <w:tblLook w:val="04A0" w:firstRow="1" w:lastRow="0" w:firstColumn="1" w:lastColumn="0" w:noHBand="0" w:noVBand="1"/>
      </w:tblPr>
      <w:tblGrid>
        <w:gridCol w:w="1214"/>
        <w:gridCol w:w="1603"/>
        <w:gridCol w:w="909"/>
        <w:gridCol w:w="1160"/>
        <w:gridCol w:w="965"/>
        <w:gridCol w:w="1125"/>
        <w:gridCol w:w="1161"/>
        <w:gridCol w:w="1473"/>
      </w:tblGrid>
      <w:tr w:rsidR="005269DA" w:rsidRPr="005269DA" w:rsidTr="00101AC0">
        <w:trPr>
          <w:trHeight w:val="1125"/>
          <w:jc w:val="center"/>
        </w:trPr>
        <w:tc>
          <w:tcPr>
            <w:tcW w:w="121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269DA" w:rsidRPr="005269DA" w:rsidRDefault="005269DA" w:rsidP="005269DA">
            <w:pPr>
              <w:jc w:val="center"/>
              <w:rPr>
                <w:rFonts w:ascii="Calibri" w:eastAsia="Times New Roman" w:hAnsi="Calibri"/>
                <w:b/>
                <w:bCs/>
                <w:sz w:val="16"/>
                <w:szCs w:val="16"/>
                <w:lang w:val="hr-HR"/>
              </w:rPr>
            </w:pPr>
            <w:r w:rsidRPr="005269DA">
              <w:rPr>
                <w:rFonts w:ascii="Calibri" w:eastAsia="Times New Roman" w:hAnsi="Calibri"/>
                <w:b/>
                <w:bCs/>
                <w:sz w:val="16"/>
                <w:szCs w:val="16"/>
                <w:lang w:val="hr-HR"/>
              </w:rPr>
              <w:t>OPĆINSKI SUD</w:t>
            </w:r>
          </w:p>
        </w:tc>
        <w:tc>
          <w:tcPr>
            <w:tcW w:w="1603" w:type="dxa"/>
            <w:tcBorders>
              <w:top w:val="single" w:sz="4" w:space="0" w:color="auto"/>
              <w:left w:val="nil"/>
              <w:bottom w:val="single" w:sz="4" w:space="0" w:color="auto"/>
              <w:right w:val="single" w:sz="4" w:space="0" w:color="auto"/>
            </w:tcBorders>
            <w:shd w:val="clear" w:color="000000" w:fill="D8E4BC"/>
            <w:vAlign w:val="center"/>
            <w:hideMark/>
          </w:tcPr>
          <w:p w:rsidR="005269DA" w:rsidRPr="005269DA" w:rsidRDefault="005269DA" w:rsidP="005269DA">
            <w:pPr>
              <w:jc w:val="center"/>
              <w:rPr>
                <w:rFonts w:ascii="Calibri" w:eastAsia="Times New Roman" w:hAnsi="Calibri"/>
                <w:b/>
                <w:bCs/>
                <w:sz w:val="16"/>
                <w:szCs w:val="16"/>
                <w:lang w:val="hr-HR"/>
              </w:rPr>
            </w:pPr>
            <w:r w:rsidRPr="005269DA">
              <w:rPr>
                <w:rFonts w:ascii="Calibri" w:eastAsia="Times New Roman" w:hAnsi="Calibri"/>
                <w:b/>
                <w:bCs/>
                <w:sz w:val="16"/>
                <w:szCs w:val="16"/>
                <w:lang w:val="hr-HR"/>
              </w:rPr>
              <w:t>ZK ODJEL</w:t>
            </w:r>
          </w:p>
        </w:tc>
        <w:tc>
          <w:tcPr>
            <w:tcW w:w="909" w:type="dxa"/>
            <w:tcBorders>
              <w:top w:val="single" w:sz="4" w:space="0" w:color="auto"/>
              <w:left w:val="nil"/>
              <w:bottom w:val="single" w:sz="4" w:space="0" w:color="auto"/>
              <w:right w:val="single" w:sz="4" w:space="0" w:color="auto"/>
            </w:tcBorders>
            <w:shd w:val="clear" w:color="000000" w:fill="D8E4BC"/>
            <w:vAlign w:val="center"/>
            <w:hideMark/>
          </w:tcPr>
          <w:p w:rsidR="005269DA" w:rsidRP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BROJ IZDANIH ZK</w:t>
            </w:r>
            <w:r w:rsidRPr="005269DA">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5269DA" w:rsidRP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ZAPRIMLJENO</w:t>
            </w:r>
            <w:r w:rsidRPr="005269DA">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5269DA" w:rsidRP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RIJEŠENO</w:t>
            </w:r>
            <w:r w:rsidRPr="005269DA">
              <w:rPr>
                <w:rFonts w:ascii="Calibri" w:eastAsia="Times New Roman" w:hAnsi="Calibri"/>
                <w:b/>
                <w:bCs/>
                <w:color w:val="000000"/>
                <w:sz w:val="16"/>
                <w:szCs w:val="16"/>
                <w:lang w:val="hr-HR"/>
              </w:rPr>
              <w:br/>
              <w:t>ZK PREDMETA</w:t>
            </w:r>
          </w:p>
        </w:tc>
        <w:tc>
          <w:tcPr>
            <w:tcW w:w="1125" w:type="dxa"/>
            <w:tcBorders>
              <w:top w:val="single" w:sz="4" w:space="0" w:color="auto"/>
              <w:left w:val="nil"/>
              <w:bottom w:val="single" w:sz="4" w:space="0" w:color="auto"/>
              <w:right w:val="single" w:sz="4" w:space="0" w:color="auto"/>
            </w:tcBorders>
            <w:shd w:val="clear" w:color="000000" w:fill="D8E4BC"/>
            <w:vAlign w:val="center"/>
            <w:hideMark/>
          </w:tcPr>
          <w:p w:rsidR="005269DA" w:rsidRP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 xml:space="preserve">NERIJEŠENI REDOVNI ZK </w:t>
            </w:r>
            <w:r w:rsidRPr="005269DA">
              <w:rPr>
                <w:rFonts w:ascii="Calibri" w:eastAsia="Times New Roman" w:hAnsi="Calibri"/>
                <w:b/>
                <w:bCs/>
                <w:color w:val="000000"/>
                <w:sz w:val="16"/>
                <w:szCs w:val="16"/>
                <w:lang w:val="hr-HR"/>
              </w:rPr>
              <w:br/>
              <w:t>PREDMETI</w:t>
            </w:r>
            <w:r w:rsidRPr="005269DA">
              <w:rPr>
                <w:rFonts w:ascii="Calibri" w:eastAsia="Times New Roman" w:hAnsi="Calibri"/>
                <w:b/>
                <w:bCs/>
                <w:color w:val="000000"/>
                <w:sz w:val="16"/>
                <w:szCs w:val="16"/>
                <w:lang w:val="hr-HR"/>
              </w:rPr>
              <w:br/>
              <w:t>NA DAN 31. SRPNJA 2017.</w:t>
            </w:r>
          </w:p>
        </w:tc>
        <w:tc>
          <w:tcPr>
            <w:tcW w:w="1161" w:type="dxa"/>
            <w:tcBorders>
              <w:top w:val="single" w:sz="4" w:space="0" w:color="auto"/>
              <w:left w:val="nil"/>
              <w:bottom w:val="single" w:sz="4" w:space="0" w:color="auto"/>
              <w:right w:val="single" w:sz="4" w:space="0" w:color="auto"/>
            </w:tcBorders>
            <w:shd w:val="clear" w:color="000000" w:fill="C5D9F1"/>
            <w:vAlign w:val="center"/>
            <w:hideMark/>
          </w:tcPr>
          <w:p w:rsidR="005269DA" w:rsidRP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NERIJEŠENI</w:t>
            </w:r>
            <w:r w:rsidRPr="005269DA">
              <w:rPr>
                <w:rFonts w:ascii="Calibri" w:eastAsia="Times New Roman" w:hAnsi="Calibri"/>
                <w:b/>
                <w:bCs/>
                <w:color w:val="000000"/>
                <w:sz w:val="16"/>
                <w:szCs w:val="16"/>
                <w:lang w:val="hr-HR"/>
              </w:rPr>
              <w:br/>
              <w:t>REDOVNI ZK PREDMETI</w:t>
            </w:r>
            <w:r w:rsidRPr="005269DA">
              <w:rPr>
                <w:rFonts w:ascii="Calibri" w:eastAsia="Times New Roman" w:hAnsi="Calibri"/>
                <w:b/>
                <w:bCs/>
                <w:color w:val="000000"/>
                <w:sz w:val="16"/>
                <w:szCs w:val="16"/>
                <w:lang w:val="hr-HR"/>
              </w:rPr>
              <w:br/>
              <w:t>PROŠLI MJ.</w:t>
            </w:r>
          </w:p>
        </w:tc>
        <w:tc>
          <w:tcPr>
            <w:tcW w:w="1473" w:type="dxa"/>
            <w:tcBorders>
              <w:top w:val="single" w:sz="4" w:space="0" w:color="auto"/>
              <w:left w:val="nil"/>
              <w:bottom w:val="single" w:sz="4" w:space="0" w:color="auto"/>
              <w:right w:val="single" w:sz="4" w:space="0" w:color="auto"/>
            </w:tcBorders>
            <w:shd w:val="clear" w:color="000000" w:fill="C5D9F1"/>
            <w:vAlign w:val="center"/>
            <w:hideMark/>
          </w:tcPr>
          <w:p w:rsid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POVEĆANJE/</w:t>
            </w:r>
          </w:p>
          <w:p w:rsidR="005269DA" w:rsidRPr="005269DA" w:rsidRDefault="005269DA" w:rsidP="005269DA">
            <w:pPr>
              <w:jc w:val="center"/>
              <w:rPr>
                <w:rFonts w:ascii="Calibri" w:eastAsia="Times New Roman" w:hAnsi="Calibri"/>
                <w:b/>
                <w:bCs/>
                <w:color w:val="000000"/>
                <w:sz w:val="16"/>
                <w:szCs w:val="16"/>
                <w:lang w:val="hr-HR"/>
              </w:rPr>
            </w:pPr>
            <w:r w:rsidRPr="005269DA">
              <w:rPr>
                <w:rFonts w:ascii="Calibri" w:eastAsia="Times New Roman" w:hAnsi="Calibri"/>
                <w:b/>
                <w:bCs/>
                <w:color w:val="000000"/>
                <w:sz w:val="16"/>
                <w:szCs w:val="16"/>
                <w:lang w:val="hr-HR"/>
              </w:rPr>
              <w:t>SMANJENJE</w:t>
            </w:r>
            <w:r w:rsidRPr="005269DA">
              <w:rPr>
                <w:rFonts w:ascii="Calibri" w:eastAsia="Times New Roman" w:hAnsi="Calibri"/>
                <w:b/>
                <w:bCs/>
                <w:color w:val="000000"/>
                <w:sz w:val="16"/>
                <w:szCs w:val="16"/>
                <w:lang w:val="hr-HR"/>
              </w:rPr>
              <w:br/>
              <w:t xml:space="preserve"> ZAOSTATKA</w:t>
            </w:r>
          </w:p>
        </w:tc>
      </w:tr>
      <w:tr w:rsidR="005269DA" w:rsidRPr="005269DA" w:rsidTr="00101AC0">
        <w:trPr>
          <w:trHeight w:val="300"/>
          <w:jc w:val="center"/>
        </w:trPr>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69DA" w:rsidRPr="005269DA" w:rsidRDefault="005269DA" w:rsidP="005269DA">
            <w:pPr>
              <w:jc w:val="center"/>
              <w:rPr>
                <w:rFonts w:ascii="Calibri" w:eastAsia="Times New Roman" w:hAnsi="Calibri"/>
                <w:b/>
                <w:bCs/>
                <w:color w:val="000000"/>
                <w:sz w:val="22"/>
                <w:szCs w:val="22"/>
                <w:lang w:val="hr-HR"/>
              </w:rPr>
            </w:pPr>
            <w:r w:rsidRPr="005269DA">
              <w:rPr>
                <w:rFonts w:ascii="Calibri" w:eastAsia="Times New Roman" w:hAnsi="Calibri"/>
                <w:b/>
                <w:bCs/>
                <w:color w:val="000000"/>
                <w:sz w:val="22"/>
                <w:szCs w:val="22"/>
                <w:lang w:val="hr-HR"/>
              </w:rPr>
              <w:t>ZAGREB</w:t>
            </w:r>
          </w:p>
        </w:tc>
        <w:tc>
          <w:tcPr>
            <w:tcW w:w="1603"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ZAGREB</w:t>
            </w:r>
          </w:p>
        </w:tc>
        <w:tc>
          <w:tcPr>
            <w:tcW w:w="909"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6.141 </w:t>
            </w:r>
          </w:p>
        </w:tc>
        <w:tc>
          <w:tcPr>
            <w:tcW w:w="1160"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4.907 </w:t>
            </w:r>
          </w:p>
        </w:tc>
        <w:tc>
          <w:tcPr>
            <w:tcW w:w="965"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4.003 </w:t>
            </w:r>
          </w:p>
        </w:tc>
        <w:tc>
          <w:tcPr>
            <w:tcW w:w="1125"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8.428 </w:t>
            </w:r>
          </w:p>
        </w:tc>
        <w:tc>
          <w:tcPr>
            <w:tcW w:w="1161"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sz w:val="22"/>
                <w:szCs w:val="22"/>
                <w:lang w:val="hr-HR"/>
              </w:rPr>
            </w:pPr>
            <w:r w:rsidRPr="005269DA">
              <w:rPr>
                <w:rFonts w:ascii="Calibri" w:eastAsia="Times New Roman" w:hAnsi="Calibri"/>
                <w:sz w:val="22"/>
                <w:szCs w:val="22"/>
                <w:lang w:val="hr-HR"/>
              </w:rPr>
              <w:t>7.630</w:t>
            </w:r>
          </w:p>
        </w:tc>
        <w:tc>
          <w:tcPr>
            <w:tcW w:w="1473" w:type="dxa"/>
            <w:tcBorders>
              <w:top w:val="nil"/>
              <w:left w:val="nil"/>
              <w:bottom w:val="single" w:sz="4" w:space="0" w:color="auto"/>
              <w:right w:val="single" w:sz="4" w:space="0" w:color="auto"/>
            </w:tcBorders>
            <w:shd w:val="clear" w:color="auto" w:fill="auto"/>
            <w:noWrap/>
            <w:vAlign w:val="center"/>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798</w:t>
            </w:r>
          </w:p>
        </w:tc>
      </w:tr>
      <w:tr w:rsidR="005269DA" w:rsidRPr="005269DA" w:rsidTr="00101AC0">
        <w:trPr>
          <w:trHeight w:val="300"/>
          <w:jc w:val="center"/>
        </w:trPr>
        <w:tc>
          <w:tcPr>
            <w:tcW w:w="1214" w:type="dxa"/>
            <w:vMerge/>
            <w:tcBorders>
              <w:top w:val="nil"/>
              <w:left w:val="single" w:sz="4" w:space="0" w:color="auto"/>
              <w:bottom w:val="single" w:sz="4" w:space="0" w:color="auto"/>
              <w:right w:val="single" w:sz="4" w:space="0" w:color="auto"/>
            </w:tcBorders>
            <w:vAlign w:val="center"/>
            <w:hideMark/>
          </w:tcPr>
          <w:p w:rsidR="005269DA" w:rsidRPr="005269DA" w:rsidRDefault="005269DA" w:rsidP="005269DA">
            <w:pPr>
              <w:rPr>
                <w:rFonts w:ascii="Calibri" w:eastAsia="Times New Roman" w:hAnsi="Calibri"/>
                <w:b/>
                <w:bCs/>
                <w:color w:val="000000"/>
                <w:sz w:val="22"/>
                <w:szCs w:val="22"/>
                <w:lang w:val="hr-HR"/>
              </w:rPr>
            </w:pPr>
          </w:p>
        </w:tc>
        <w:tc>
          <w:tcPr>
            <w:tcW w:w="1603"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DUGO SELO</w:t>
            </w:r>
          </w:p>
        </w:tc>
        <w:tc>
          <w:tcPr>
            <w:tcW w:w="909"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689 </w:t>
            </w:r>
          </w:p>
        </w:tc>
        <w:tc>
          <w:tcPr>
            <w:tcW w:w="1160"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180 </w:t>
            </w:r>
          </w:p>
        </w:tc>
        <w:tc>
          <w:tcPr>
            <w:tcW w:w="965"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172 </w:t>
            </w:r>
          </w:p>
        </w:tc>
        <w:tc>
          <w:tcPr>
            <w:tcW w:w="1125"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102 </w:t>
            </w:r>
          </w:p>
        </w:tc>
        <w:tc>
          <w:tcPr>
            <w:tcW w:w="1161"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sz w:val="22"/>
                <w:szCs w:val="22"/>
                <w:lang w:val="hr-HR"/>
              </w:rPr>
            </w:pPr>
            <w:r w:rsidRPr="005269DA">
              <w:rPr>
                <w:rFonts w:ascii="Calibri" w:eastAsia="Times New Roman" w:hAnsi="Calibri"/>
                <w:sz w:val="22"/>
                <w:szCs w:val="22"/>
                <w:lang w:val="hr-HR"/>
              </w:rPr>
              <w:t>94</w:t>
            </w:r>
          </w:p>
        </w:tc>
        <w:tc>
          <w:tcPr>
            <w:tcW w:w="1473" w:type="dxa"/>
            <w:tcBorders>
              <w:top w:val="nil"/>
              <w:left w:val="nil"/>
              <w:bottom w:val="single" w:sz="4" w:space="0" w:color="auto"/>
              <w:right w:val="single" w:sz="4" w:space="0" w:color="auto"/>
            </w:tcBorders>
            <w:shd w:val="clear" w:color="auto" w:fill="auto"/>
            <w:noWrap/>
            <w:vAlign w:val="center"/>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8</w:t>
            </w:r>
          </w:p>
        </w:tc>
      </w:tr>
      <w:tr w:rsidR="005269DA" w:rsidRPr="005269DA" w:rsidTr="00101AC0">
        <w:trPr>
          <w:trHeight w:val="300"/>
          <w:jc w:val="center"/>
        </w:trPr>
        <w:tc>
          <w:tcPr>
            <w:tcW w:w="1214" w:type="dxa"/>
            <w:vMerge/>
            <w:tcBorders>
              <w:top w:val="nil"/>
              <w:left w:val="single" w:sz="4" w:space="0" w:color="auto"/>
              <w:bottom w:val="single" w:sz="4" w:space="0" w:color="auto"/>
              <w:right w:val="single" w:sz="4" w:space="0" w:color="auto"/>
            </w:tcBorders>
            <w:vAlign w:val="center"/>
            <w:hideMark/>
          </w:tcPr>
          <w:p w:rsidR="005269DA" w:rsidRPr="005269DA" w:rsidRDefault="005269DA" w:rsidP="005269DA">
            <w:pPr>
              <w:rPr>
                <w:rFonts w:ascii="Calibri" w:eastAsia="Times New Roman" w:hAnsi="Calibri"/>
                <w:b/>
                <w:bCs/>
                <w:color w:val="000000"/>
                <w:sz w:val="22"/>
                <w:szCs w:val="22"/>
                <w:lang w:val="hr-HR"/>
              </w:rPr>
            </w:pPr>
          </w:p>
        </w:tc>
        <w:tc>
          <w:tcPr>
            <w:tcW w:w="1603"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SESVETE</w:t>
            </w:r>
          </w:p>
        </w:tc>
        <w:tc>
          <w:tcPr>
            <w:tcW w:w="909"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1.122 </w:t>
            </w:r>
          </w:p>
        </w:tc>
        <w:tc>
          <w:tcPr>
            <w:tcW w:w="1160"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408 </w:t>
            </w:r>
          </w:p>
        </w:tc>
        <w:tc>
          <w:tcPr>
            <w:tcW w:w="965"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294 </w:t>
            </w:r>
          </w:p>
        </w:tc>
        <w:tc>
          <w:tcPr>
            <w:tcW w:w="1125"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329 </w:t>
            </w:r>
          </w:p>
        </w:tc>
        <w:tc>
          <w:tcPr>
            <w:tcW w:w="1161"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sz w:val="22"/>
                <w:szCs w:val="22"/>
                <w:lang w:val="hr-HR"/>
              </w:rPr>
            </w:pPr>
            <w:r w:rsidRPr="005269DA">
              <w:rPr>
                <w:rFonts w:ascii="Calibri" w:eastAsia="Times New Roman" w:hAnsi="Calibri"/>
                <w:sz w:val="22"/>
                <w:szCs w:val="22"/>
                <w:lang w:val="hr-HR"/>
              </w:rPr>
              <w:t>219</w:t>
            </w:r>
          </w:p>
        </w:tc>
        <w:tc>
          <w:tcPr>
            <w:tcW w:w="1473" w:type="dxa"/>
            <w:tcBorders>
              <w:top w:val="nil"/>
              <w:left w:val="nil"/>
              <w:bottom w:val="single" w:sz="4" w:space="0" w:color="auto"/>
              <w:right w:val="single" w:sz="4" w:space="0" w:color="auto"/>
            </w:tcBorders>
            <w:shd w:val="clear" w:color="auto" w:fill="auto"/>
            <w:noWrap/>
            <w:vAlign w:val="center"/>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110 </w:t>
            </w:r>
          </w:p>
        </w:tc>
      </w:tr>
      <w:tr w:rsidR="005269DA" w:rsidRPr="005269DA" w:rsidTr="00101AC0">
        <w:trPr>
          <w:trHeight w:val="300"/>
          <w:jc w:val="center"/>
        </w:trPr>
        <w:tc>
          <w:tcPr>
            <w:tcW w:w="1214" w:type="dxa"/>
            <w:vMerge/>
            <w:tcBorders>
              <w:top w:val="nil"/>
              <w:left w:val="single" w:sz="4" w:space="0" w:color="auto"/>
              <w:bottom w:val="single" w:sz="4" w:space="0" w:color="auto"/>
              <w:right w:val="single" w:sz="4" w:space="0" w:color="auto"/>
            </w:tcBorders>
            <w:vAlign w:val="center"/>
            <w:hideMark/>
          </w:tcPr>
          <w:p w:rsidR="005269DA" w:rsidRPr="005269DA" w:rsidRDefault="005269DA" w:rsidP="005269DA">
            <w:pPr>
              <w:rPr>
                <w:rFonts w:ascii="Calibri" w:eastAsia="Times New Roman" w:hAnsi="Calibri"/>
                <w:b/>
                <w:bCs/>
                <w:color w:val="000000"/>
                <w:sz w:val="22"/>
                <w:szCs w:val="22"/>
                <w:lang w:val="hr-HR"/>
              </w:rPr>
            </w:pPr>
          </w:p>
        </w:tc>
        <w:tc>
          <w:tcPr>
            <w:tcW w:w="1603"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rPr>
                <w:rFonts w:ascii="Calibri" w:eastAsia="Times New Roman" w:hAnsi="Calibri"/>
                <w:color w:val="000000"/>
                <w:sz w:val="20"/>
                <w:szCs w:val="20"/>
                <w:lang w:val="hr-HR"/>
              </w:rPr>
            </w:pPr>
            <w:r w:rsidRPr="005269DA">
              <w:rPr>
                <w:rFonts w:ascii="Calibri" w:eastAsia="Times New Roman" w:hAnsi="Calibri"/>
                <w:color w:val="000000"/>
                <w:sz w:val="20"/>
                <w:szCs w:val="20"/>
                <w:lang w:val="hr-HR"/>
              </w:rPr>
              <w:t>SV. IVAN ZELINA</w:t>
            </w:r>
          </w:p>
        </w:tc>
        <w:tc>
          <w:tcPr>
            <w:tcW w:w="909"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317 </w:t>
            </w:r>
          </w:p>
        </w:tc>
        <w:tc>
          <w:tcPr>
            <w:tcW w:w="1160"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155 </w:t>
            </w:r>
          </w:p>
        </w:tc>
        <w:tc>
          <w:tcPr>
            <w:tcW w:w="965"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109 </w:t>
            </w:r>
          </w:p>
        </w:tc>
        <w:tc>
          <w:tcPr>
            <w:tcW w:w="1125" w:type="dxa"/>
            <w:tcBorders>
              <w:top w:val="nil"/>
              <w:left w:val="nil"/>
              <w:bottom w:val="single" w:sz="4" w:space="0" w:color="auto"/>
              <w:right w:val="single" w:sz="4" w:space="0" w:color="auto"/>
            </w:tcBorders>
            <w:shd w:val="clear" w:color="auto" w:fill="auto"/>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192 </w:t>
            </w:r>
          </w:p>
        </w:tc>
        <w:tc>
          <w:tcPr>
            <w:tcW w:w="1161" w:type="dxa"/>
            <w:tcBorders>
              <w:top w:val="nil"/>
              <w:left w:val="nil"/>
              <w:bottom w:val="single" w:sz="4" w:space="0" w:color="auto"/>
              <w:right w:val="single" w:sz="4" w:space="0" w:color="auto"/>
            </w:tcBorders>
            <w:shd w:val="clear" w:color="000000" w:fill="FFFFFF"/>
            <w:noWrap/>
            <w:vAlign w:val="bottom"/>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128 </w:t>
            </w:r>
          </w:p>
        </w:tc>
        <w:tc>
          <w:tcPr>
            <w:tcW w:w="1473" w:type="dxa"/>
            <w:tcBorders>
              <w:top w:val="nil"/>
              <w:left w:val="nil"/>
              <w:bottom w:val="single" w:sz="4" w:space="0" w:color="auto"/>
              <w:right w:val="single" w:sz="4" w:space="0" w:color="auto"/>
            </w:tcBorders>
            <w:shd w:val="clear" w:color="auto" w:fill="auto"/>
            <w:noWrap/>
            <w:vAlign w:val="center"/>
            <w:hideMark/>
          </w:tcPr>
          <w:p w:rsidR="005269DA" w:rsidRPr="005269DA" w:rsidRDefault="005269DA" w:rsidP="005269DA">
            <w:pPr>
              <w:jc w:val="center"/>
              <w:rPr>
                <w:rFonts w:ascii="Calibri" w:eastAsia="Times New Roman" w:hAnsi="Calibri"/>
                <w:color w:val="000000"/>
                <w:sz w:val="22"/>
                <w:szCs w:val="22"/>
                <w:lang w:val="hr-HR"/>
              </w:rPr>
            </w:pPr>
            <w:r w:rsidRPr="005269DA">
              <w:rPr>
                <w:rFonts w:ascii="Calibri" w:eastAsia="Times New Roman" w:hAnsi="Calibri"/>
                <w:color w:val="000000"/>
                <w:sz w:val="22"/>
                <w:szCs w:val="22"/>
                <w:lang w:val="hr-HR"/>
              </w:rPr>
              <w:t xml:space="preserve">64 </w:t>
            </w:r>
          </w:p>
        </w:tc>
      </w:tr>
      <w:tr w:rsidR="00101AC0" w:rsidRPr="005269DA" w:rsidTr="00101AC0">
        <w:trPr>
          <w:trHeight w:val="300"/>
          <w:jc w:val="center"/>
        </w:trPr>
        <w:tc>
          <w:tcPr>
            <w:tcW w:w="1214" w:type="dxa"/>
            <w:vMerge/>
            <w:tcBorders>
              <w:top w:val="nil"/>
              <w:left w:val="single" w:sz="4" w:space="0" w:color="auto"/>
              <w:bottom w:val="single" w:sz="4" w:space="0" w:color="auto"/>
              <w:right w:val="single" w:sz="4" w:space="0" w:color="auto"/>
            </w:tcBorders>
            <w:vAlign w:val="center"/>
            <w:hideMark/>
          </w:tcPr>
          <w:p w:rsidR="005269DA" w:rsidRPr="005269DA" w:rsidRDefault="005269DA" w:rsidP="005269DA">
            <w:pPr>
              <w:rPr>
                <w:rFonts w:ascii="Calibri" w:eastAsia="Times New Roman" w:hAnsi="Calibri"/>
                <w:b/>
                <w:bCs/>
                <w:color w:val="000000"/>
                <w:sz w:val="22"/>
                <w:szCs w:val="22"/>
                <w:lang w:val="hr-HR"/>
              </w:rPr>
            </w:pPr>
          </w:p>
        </w:tc>
        <w:tc>
          <w:tcPr>
            <w:tcW w:w="1603" w:type="dxa"/>
            <w:tcBorders>
              <w:top w:val="nil"/>
              <w:left w:val="nil"/>
              <w:bottom w:val="single" w:sz="4" w:space="0" w:color="auto"/>
              <w:right w:val="single" w:sz="4" w:space="0" w:color="auto"/>
            </w:tcBorders>
            <w:shd w:val="clear" w:color="000000" w:fill="D9D9D9"/>
            <w:vAlign w:val="bottom"/>
            <w:hideMark/>
          </w:tcPr>
          <w:p w:rsidR="005269DA" w:rsidRPr="005269DA" w:rsidRDefault="005269DA" w:rsidP="005269DA">
            <w:pPr>
              <w:rPr>
                <w:rFonts w:ascii="Calibri" w:eastAsia="Times New Roman" w:hAnsi="Calibri"/>
                <w:b/>
                <w:bCs/>
                <w:sz w:val="22"/>
                <w:szCs w:val="22"/>
                <w:lang w:val="hr-HR"/>
              </w:rPr>
            </w:pPr>
            <w:r w:rsidRPr="005269DA">
              <w:rPr>
                <w:rFonts w:ascii="Calibri" w:eastAsia="Times New Roman" w:hAnsi="Calibri"/>
                <w:b/>
                <w:bCs/>
                <w:sz w:val="22"/>
                <w:szCs w:val="22"/>
                <w:lang w:val="hr-HR"/>
              </w:rPr>
              <w:t>Ukupno</w:t>
            </w:r>
          </w:p>
        </w:tc>
        <w:tc>
          <w:tcPr>
            <w:tcW w:w="909" w:type="dxa"/>
            <w:tcBorders>
              <w:top w:val="nil"/>
              <w:left w:val="nil"/>
              <w:bottom w:val="single" w:sz="4" w:space="0" w:color="auto"/>
              <w:right w:val="single" w:sz="4" w:space="0" w:color="auto"/>
            </w:tcBorders>
            <w:shd w:val="clear" w:color="000000" w:fill="D9D9D9"/>
            <w:noWrap/>
            <w:vAlign w:val="bottom"/>
            <w:hideMark/>
          </w:tcPr>
          <w:p w:rsidR="005269DA" w:rsidRPr="005269DA" w:rsidRDefault="005269DA" w:rsidP="005269DA">
            <w:pPr>
              <w:jc w:val="center"/>
              <w:rPr>
                <w:rFonts w:ascii="Calibri" w:eastAsia="Times New Roman" w:hAnsi="Calibri"/>
                <w:b/>
                <w:bCs/>
                <w:color w:val="000000"/>
                <w:sz w:val="22"/>
                <w:szCs w:val="22"/>
                <w:lang w:val="hr-HR"/>
              </w:rPr>
            </w:pPr>
            <w:r w:rsidRPr="005269DA">
              <w:rPr>
                <w:rFonts w:ascii="Calibri" w:eastAsia="Times New Roman" w:hAnsi="Calibri"/>
                <w:b/>
                <w:bCs/>
                <w:color w:val="000000"/>
                <w:sz w:val="22"/>
                <w:szCs w:val="22"/>
                <w:lang w:val="hr-HR"/>
              </w:rPr>
              <w:t xml:space="preserve">8.269 </w:t>
            </w:r>
          </w:p>
        </w:tc>
        <w:tc>
          <w:tcPr>
            <w:tcW w:w="1160" w:type="dxa"/>
            <w:tcBorders>
              <w:top w:val="nil"/>
              <w:left w:val="nil"/>
              <w:bottom w:val="single" w:sz="4" w:space="0" w:color="auto"/>
              <w:right w:val="single" w:sz="4" w:space="0" w:color="auto"/>
            </w:tcBorders>
            <w:shd w:val="clear" w:color="000000" w:fill="D9D9D9"/>
            <w:noWrap/>
            <w:vAlign w:val="bottom"/>
            <w:hideMark/>
          </w:tcPr>
          <w:p w:rsidR="005269DA" w:rsidRPr="005269DA" w:rsidRDefault="005269DA" w:rsidP="005269DA">
            <w:pPr>
              <w:jc w:val="center"/>
              <w:rPr>
                <w:rFonts w:ascii="Calibri" w:eastAsia="Times New Roman" w:hAnsi="Calibri"/>
                <w:b/>
                <w:bCs/>
                <w:color w:val="000000"/>
                <w:sz w:val="22"/>
                <w:szCs w:val="22"/>
                <w:lang w:val="hr-HR"/>
              </w:rPr>
            </w:pPr>
            <w:r w:rsidRPr="005269DA">
              <w:rPr>
                <w:rFonts w:ascii="Calibri" w:eastAsia="Times New Roman" w:hAnsi="Calibri"/>
                <w:b/>
                <w:bCs/>
                <w:color w:val="000000"/>
                <w:sz w:val="22"/>
                <w:szCs w:val="22"/>
                <w:lang w:val="hr-HR"/>
              </w:rPr>
              <w:t xml:space="preserve">5.650 </w:t>
            </w:r>
          </w:p>
        </w:tc>
        <w:tc>
          <w:tcPr>
            <w:tcW w:w="965" w:type="dxa"/>
            <w:tcBorders>
              <w:top w:val="nil"/>
              <w:left w:val="nil"/>
              <w:bottom w:val="single" w:sz="4" w:space="0" w:color="auto"/>
              <w:right w:val="single" w:sz="4" w:space="0" w:color="auto"/>
            </w:tcBorders>
            <w:shd w:val="clear" w:color="000000" w:fill="D9D9D9"/>
            <w:noWrap/>
            <w:vAlign w:val="bottom"/>
            <w:hideMark/>
          </w:tcPr>
          <w:p w:rsidR="005269DA" w:rsidRPr="005269DA" w:rsidRDefault="005269DA" w:rsidP="005269DA">
            <w:pPr>
              <w:jc w:val="center"/>
              <w:rPr>
                <w:rFonts w:ascii="Calibri" w:eastAsia="Times New Roman" w:hAnsi="Calibri"/>
                <w:b/>
                <w:bCs/>
                <w:color w:val="000000"/>
                <w:sz w:val="22"/>
                <w:szCs w:val="22"/>
                <w:lang w:val="hr-HR"/>
              </w:rPr>
            </w:pPr>
            <w:r w:rsidRPr="005269DA">
              <w:rPr>
                <w:rFonts w:ascii="Calibri" w:eastAsia="Times New Roman" w:hAnsi="Calibri"/>
                <w:b/>
                <w:bCs/>
                <w:color w:val="000000"/>
                <w:sz w:val="22"/>
                <w:szCs w:val="22"/>
                <w:lang w:val="hr-HR"/>
              </w:rPr>
              <w:t xml:space="preserve">4.578 </w:t>
            </w:r>
          </w:p>
        </w:tc>
        <w:tc>
          <w:tcPr>
            <w:tcW w:w="1125" w:type="dxa"/>
            <w:tcBorders>
              <w:top w:val="nil"/>
              <w:left w:val="nil"/>
              <w:bottom w:val="single" w:sz="4" w:space="0" w:color="auto"/>
              <w:right w:val="single" w:sz="4" w:space="0" w:color="auto"/>
            </w:tcBorders>
            <w:shd w:val="clear" w:color="000000" w:fill="D9D9D9"/>
            <w:noWrap/>
            <w:vAlign w:val="bottom"/>
            <w:hideMark/>
          </w:tcPr>
          <w:p w:rsidR="005269DA" w:rsidRPr="005269DA" w:rsidRDefault="005269DA" w:rsidP="005269DA">
            <w:pPr>
              <w:jc w:val="center"/>
              <w:rPr>
                <w:rFonts w:ascii="Calibri" w:eastAsia="Times New Roman" w:hAnsi="Calibri"/>
                <w:b/>
                <w:bCs/>
                <w:color w:val="000000"/>
                <w:sz w:val="22"/>
                <w:szCs w:val="22"/>
                <w:lang w:val="hr-HR"/>
              </w:rPr>
            </w:pPr>
            <w:r w:rsidRPr="005269DA">
              <w:rPr>
                <w:rFonts w:ascii="Calibri" w:eastAsia="Times New Roman" w:hAnsi="Calibri"/>
                <w:b/>
                <w:bCs/>
                <w:color w:val="000000"/>
                <w:sz w:val="22"/>
                <w:szCs w:val="22"/>
                <w:lang w:val="hr-HR"/>
              </w:rPr>
              <w:t xml:space="preserve">9.051 </w:t>
            </w:r>
          </w:p>
        </w:tc>
        <w:tc>
          <w:tcPr>
            <w:tcW w:w="1161" w:type="dxa"/>
            <w:tcBorders>
              <w:top w:val="nil"/>
              <w:left w:val="nil"/>
              <w:bottom w:val="single" w:sz="4" w:space="0" w:color="auto"/>
              <w:right w:val="single" w:sz="4" w:space="0" w:color="auto"/>
            </w:tcBorders>
            <w:shd w:val="clear" w:color="000000" w:fill="D9D9D9"/>
            <w:noWrap/>
            <w:vAlign w:val="bottom"/>
            <w:hideMark/>
          </w:tcPr>
          <w:p w:rsidR="005269DA" w:rsidRPr="005269DA" w:rsidRDefault="005269DA" w:rsidP="005269DA">
            <w:pPr>
              <w:jc w:val="center"/>
              <w:rPr>
                <w:rFonts w:ascii="Calibri" w:eastAsia="Times New Roman" w:hAnsi="Calibri"/>
                <w:b/>
                <w:bCs/>
                <w:sz w:val="22"/>
                <w:szCs w:val="22"/>
                <w:lang w:val="hr-HR"/>
              </w:rPr>
            </w:pPr>
            <w:r w:rsidRPr="005269DA">
              <w:rPr>
                <w:rFonts w:ascii="Calibri" w:eastAsia="Times New Roman" w:hAnsi="Calibri"/>
                <w:b/>
                <w:bCs/>
                <w:sz w:val="22"/>
                <w:szCs w:val="22"/>
                <w:lang w:val="hr-HR"/>
              </w:rPr>
              <w:t>8.071</w:t>
            </w:r>
          </w:p>
        </w:tc>
        <w:tc>
          <w:tcPr>
            <w:tcW w:w="1473" w:type="dxa"/>
            <w:tcBorders>
              <w:top w:val="nil"/>
              <w:left w:val="nil"/>
              <w:bottom w:val="single" w:sz="4" w:space="0" w:color="auto"/>
              <w:right w:val="single" w:sz="4" w:space="0" w:color="auto"/>
            </w:tcBorders>
            <w:shd w:val="clear" w:color="000000" w:fill="D9D9D9"/>
            <w:noWrap/>
            <w:vAlign w:val="center"/>
            <w:hideMark/>
          </w:tcPr>
          <w:p w:rsidR="005269DA" w:rsidRPr="005269DA" w:rsidRDefault="005269DA" w:rsidP="005269DA">
            <w:pPr>
              <w:jc w:val="center"/>
              <w:rPr>
                <w:rFonts w:ascii="Calibri" w:eastAsia="Times New Roman" w:hAnsi="Calibri"/>
                <w:b/>
                <w:bCs/>
                <w:color w:val="000000"/>
                <w:sz w:val="22"/>
                <w:szCs w:val="22"/>
                <w:lang w:val="hr-HR"/>
              </w:rPr>
            </w:pPr>
            <w:r w:rsidRPr="005269DA">
              <w:rPr>
                <w:rFonts w:ascii="Calibri" w:eastAsia="Times New Roman" w:hAnsi="Calibri"/>
                <w:b/>
                <w:bCs/>
                <w:color w:val="000000"/>
                <w:sz w:val="22"/>
                <w:szCs w:val="22"/>
                <w:lang w:val="hr-HR"/>
              </w:rPr>
              <w:t xml:space="preserve">980 </w:t>
            </w:r>
          </w:p>
        </w:tc>
      </w:tr>
    </w:tbl>
    <w:p w:rsidR="005269DA" w:rsidRDefault="005269DA"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D3900">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5269DA">
        <w:rPr>
          <w:rFonts w:ascii="Arial" w:hAnsi="Arial" w:cs="Arial"/>
          <w:b/>
          <w:sz w:val="22"/>
          <w:szCs w:val="22"/>
        </w:rPr>
        <w:t>50.864</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5269DA">
        <w:rPr>
          <w:rFonts w:ascii="Arial" w:hAnsi="Arial" w:cs="Arial"/>
          <w:b/>
          <w:sz w:val="22"/>
          <w:szCs w:val="22"/>
        </w:rPr>
        <w:t>17,79</w:t>
      </w:r>
      <w:r w:rsidR="00665A46" w:rsidRPr="00A52B04">
        <w:rPr>
          <w:rFonts w:ascii="Arial" w:hAnsi="Arial" w:cs="Arial"/>
          <w:b/>
          <w:sz w:val="22"/>
          <w:szCs w:val="22"/>
        </w:rPr>
        <w:t xml:space="preserve">% 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638FE768" wp14:editId="720F79B0">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A03122">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7" w:name="_Toc487524692"/>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B1142" w:rsidRPr="00270EBF" w:rsidRDefault="00990B20" w:rsidP="00270EBF">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4041C1" w:rsidRDefault="004041C1" w:rsidP="00746F1B">
      <w:pPr>
        <w:jc w:val="both"/>
        <w:rPr>
          <w:rFonts w:ascii="Arial" w:hAnsi="Arial" w:cs="Arial"/>
          <w:b/>
          <w:sz w:val="22"/>
          <w:szCs w:val="22"/>
        </w:rPr>
      </w:pPr>
    </w:p>
    <w:tbl>
      <w:tblPr>
        <w:tblW w:w="9890" w:type="dxa"/>
        <w:jc w:val="center"/>
        <w:tblInd w:w="93" w:type="dxa"/>
        <w:tblLook w:val="04A0" w:firstRow="1" w:lastRow="0" w:firstColumn="1" w:lastColumn="0" w:noHBand="0" w:noVBand="1"/>
      </w:tblPr>
      <w:tblGrid>
        <w:gridCol w:w="1379"/>
        <w:gridCol w:w="1577"/>
        <w:gridCol w:w="909"/>
        <w:gridCol w:w="1160"/>
        <w:gridCol w:w="965"/>
        <w:gridCol w:w="1080"/>
        <w:gridCol w:w="1207"/>
        <w:gridCol w:w="1613"/>
      </w:tblGrid>
      <w:tr w:rsidR="0083736B" w:rsidRPr="0083736B" w:rsidTr="0083736B">
        <w:trPr>
          <w:trHeight w:val="1125"/>
          <w:jc w:val="center"/>
        </w:trPr>
        <w:tc>
          <w:tcPr>
            <w:tcW w:w="1379"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3736B" w:rsidRPr="0083736B" w:rsidRDefault="0083736B" w:rsidP="0083736B">
            <w:pPr>
              <w:jc w:val="center"/>
              <w:rPr>
                <w:rFonts w:ascii="Calibri" w:eastAsia="Times New Roman" w:hAnsi="Calibri"/>
                <w:b/>
                <w:bCs/>
                <w:sz w:val="16"/>
                <w:szCs w:val="16"/>
                <w:lang w:val="hr-HR"/>
              </w:rPr>
            </w:pPr>
            <w:r w:rsidRPr="0083736B">
              <w:rPr>
                <w:rFonts w:ascii="Calibri" w:eastAsia="Times New Roman" w:hAnsi="Calibri"/>
                <w:b/>
                <w:bCs/>
                <w:sz w:val="16"/>
                <w:szCs w:val="16"/>
                <w:lang w:val="hr-HR"/>
              </w:rPr>
              <w:t>OPĆINSKI SUD</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83736B" w:rsidRPr="0083736B" w:rsidRDefault="0083736B" w:rsidP="0083736B">
            <w:pPr>
              <w:jc w:val="center"/>
              <w:rPr>
                <w:rFonts w:ascii="Calibri" w:eastAsia="Times New Roman" w:hAnsi="Calibri"/>
                <w:b/>
                <w:bCs/>
                <w:sz w:val="16"/>
                <w:szCs w:val="16"/>
                <w:lang w:val="hr-HR"/>
              </w:rPr>
            </w:pPr>
            <w:r w:rsidRPr="0083736B">
              <w:rPr>
                <w:rFonts w:ascii="Calibri" w:eastAsia="Times New Roman" w:hAnsi="Calibri"/>
                <w:b/>
                <w:bCs/>
                <w:sz w:val="16"/>
                <w:szCs w:val="16"/>
                <w:lang w:val="hr-HR"/>
              </w:rPr>
              <w:t>ZK ODJEL</w:t>
            </w:r>
          </w:p>
        </w:tc>
        <w:tc>
          <w:tcPr>
            <w:tcW w:w="909" w:type="dxa"/>
            <w:tcBorders>
              <w:top w:val="single" w:sz="4" w:space="0" w:color="auto"/>
              <w:left w:val="nil"/>
              <w:bottom w:val="single" w:sz="4" w:space="0" w:color="auto"/>
              <w:right w:val="single" w:sz="4" w:space="0" w:color="auto"/>
            </w:tcBorders>
            <w:shd w:val="clear" w:color="000000" w:fill="D8E4BC"/>
            <w:vAlign w:val="center"/>
            <w:hideMark/>
          </w:tcPr>
          <w:p w:rsidR="0083736B" w:rsidRP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BROJ IZDANIH ZK</w:t>
            </w:r>
            <w:r w:rsidRPr="0083736B">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83736B" w:rsidRP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ZAPRIMLJENO</w:t>
            </w:r>
            <w:r w:rsidRPr="0083736B">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83736B" w:rsidRP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RIJEŠENO</w:t>
            </w:r>
            <w:r w:rsidRPr="0083736B">
              <w:rPr>
                <w:rFonts w:ascii="Calibri" w:eastAsia="Times New Roman" w:hAnsi="Calibri"/>
                <w:b/>
                <w:bCs/>
                <w:color w:val="000000"/>
                <w:sz w:val="16"/>
                <w:szCs w:val="16"/>
                <w:lang w:val="hr-HR"/>
              </w:rPr>
              <w:br/>
              <w:t>ZK PREDMETA</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83736B" w:rsidRP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 xml:space="preserve">NERIJEŠENI REDOVNI ZK </w:t>
            </w:r>
            <w:r w:rsidRPr="0083736B">
              <w:rPr>
                <w:rFonts w:ascii="Calibri" w:eastAsia="Times New Roman" w:hAnsi="Calibri"/>
                <w:b/>
                <w:bCs/>
                <w:color w:val="000000"/>
                <w:sz w:val="16"/>
                <w:szCs w:val="16"/>
                <w:lang w:val="hr-HR"/>
              </w:rPr>
              <w:br/>
              <w:t>PREDMETI</w:t>
            </w:r>
            <w:r w:rsidRPr="0083736B">
              <w:rPr>
                <w:rFonts w:ascii="Calibri" w:eastAsia="Times New Roman" w:hAnsi="Calibri"/>
                <w:b/>
                <w:bCs/>
                <w:color w:val="000000"/>
                <w:sz w:val="16"/>
                <w:szCs w:val="16"/>
                <w:lang w:val="hr-HR"/>
              </w:rPr>
              <w:br/>
              <w:t>NA DAN 31. SRPNJA 2017.</w:t>
            </w:r>
          </w:p>
        </w:tc>
        <w:tc>
          <w:tcPr>
            <w:tcW w:w="1207" w:type="dxa"/>
            <w:tcBorders>
              <w:top w:val="single" w:sz="4" w:space="0" w:color="auto"/>
              <w:left w:val="nil"/>
              <w:bottom w:val="single" w:sz="4" w:space="0" w:color="auto"/>
              <w:right w:val="single" w:sz="4" w:space="0" w:color="auto"/>
            </w:tcBorders>
            <w:shd w:val="clear" w:color="000000" w:fill="C5D9F1"/>
            <w:vAlign w:val="center"/>
            <w:hideMark/>
          </w:tcPr>
          <w:p w:rsidR="0083736B" w:rsidRP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NERIJEŠENI</w:t>
            </w:r>
            <w:r w:rsidRPr="0083736B">
              <w:rPr>
                <w:rFonts w:ascii="Calibri" w:eastAsia="Times New Roman" w:hAnsi="Calibri"/>
                <w:b/>
                <w:bCs/>
                <w:color w:val="000000"/>
                <w:sz w:val="16"/>
                <w:szCs w:val="16"/>
                <w:lang w:val="hr-HR"/>
              </w:rPr>
              <w:br/>
              <w:t>REDOVNI ZK PREDMETI</w:t>
            </w:r>
            <w:r w:rsidRPr="0083736B">
              <w:rPr>
                <w:rFonts w:ascii="Calibri" w:eastAsia="Times New Roman" w:hAnsi="Calibri"/>
                <w:b/>
                <w:bCs/>
                <w:color w:val="000000"/>
                <w:sz w:val="16"/>
                <w:szCs w:val="16"/>
                <w:lang w:val="hr-HR"/>
              </w:rPr>
              <w:br/>
              <w:t>PROŠLI MJ.</w:t>
            </w:r>
          </w:p>
        </w:tc>
        <w:tc>
          <w:tcPr>
            <w:tcW w:w="1613" w:type="dxa"/>
            <w:tcBorders>
              <w:top w:val="single" w:sz="4" w:space="0" w:color="auto"/>
              <w:left w:val="nil"/>
              <w:bottom w:val="single" w:sz="4" w:space="0" w:color="auto"/>
              <w:right w:val="single" w:sz="4" w:space="0" w:color="auto"/>
            </w:tcBorders>
            <w:shd w:val="clear" w:color="000000" w:fill="C5D9F1"/>
            <w:vAlign w:val="center"/>
            <w:hideMark/>
          </w:tcPr>
          <w:p w:rsid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POVEĆANJE/</w:t>
            </w:r>
          </w:p>
          <w:p w:rsidR="0083736B" w:rsidRPr="0083736B" w:rsidRDefault="0083736B" w:rsidP="0083736B">
            <w:pPr>
              <w:jc w:val="center"/>
              <w:rPr>
                <w:rFonts w:ascii="Calibri" w:eastAsia="Times New Roman" w:hAnsi="Calibri"/>
                <w:b/>
                <w:bCs/>
                <w:color w:val="000000"/>
                <w:sz w:val="16"/>
                <w:szCs w:val="16"/>
                <w:lang w:val="hr-HR"/>
              </w:rPr>
            </w:pPr>
            <w:r w:rsidRPr="0083736B">
              <w:rPr>
                <w:rFonts w:ascii="Calibri" w:eastAsia="Times New Roman" w:hAnsi="Calibri"/>
                <w:b/>
                <w:bCs/>
                <w:color w:val="000000"/>
                <w:sz w:val="16"/>
                <w:szCs w:val="16"/>
                <w:lang w:val="hr-HR"/>
              </w:rPr>
              <w:t>SMANJENJE</w:t>
            </w:r>
            <w:r w:rsidRPr="0083736B">
              <w:rPr>
                <w:rFonts w:ascii="Calibri" w:eastAsia="Times New Roman" w:hAnsi="Calibri"/>
                <w:b/>
                <w:bCs/>
                <w:color w:val="000000"/>
                <w:sz w:val="16"/>
                <w:szCs w:val="16"/>
                <w:lang w:val="hr-HR"/>
              </w:rPr>
              <w:br/>
              <w:t xml:space="preserve"> ZAOSTATKA</w:t>
            </w:r>
          </w:p>
        </w:tc>
      </w:tr>
      <w:tr w:rsidR="0083736B" w:rsidRPr="0083736B" w:rsidTr="0083736B">
        <w:trPr>
          <w:trHeight w:val="300"/>
          <w:jc w:val="center"/>
        </w:trPr>
        <w:tc>
          <w:tcPr>
            <w:tcW w:w="13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36B" w:rsidRPr="0083736B" w:rsidRDefault="0083736B" w:rsidP="0083736B">
            <w:pPr>
              <w:jc w:val="center"/>
              <w:rPr>
                <w:rFonts w:ascii="Calibri" w:eastAsia="Times New Roman" w:hAnsi="Calibri"/>
                <w:b/>
                <w:bCs/>
                <w:color w:val="000000"/>
                <w:sz w:val="22"/>
                <w:szCs w:val="22"/>
                <w:lang w:val="hr-HR"/>
              </w:rPr>
            </w:pPr>
            <w:r w:rsidRPr="0083736B">
              <w:rPr>
                <w:rFonts w:ascii="Calibri" w:eastAsia="Times New Roman" w:hAnsi="Calibri"/>
                <w:b/>
                <w:bCs/>
                <w:color w:val="000000"/>
                <w:sz w:val="22"/>
                <w:szCs w:val="22"/>
                <w:lang w:val="hr-HR"/>
              </w:rPr>
              <w:t>NOVI ZAGREB</w:t>
            </w:r>
          </w:p>
        </w:tc>
        <w:tc>
          <w:tcPr>
            <w:tcW w:w="1577"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NOVI ZAGREB</w:t>
            </w:r>
          </w:p>
        </w:tc>
        <w:tc>
          <w:tcPr>
            <w:tcW w:w="909"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1.176 </w:t>
            </w:r>
          </w:p>
        </w:tc>
        <w:tc>
          <w:tcPr>
            <w:tcW w:w="1160"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1.135 </w:t>
            </w:r>
          </w:p>
        </w:tc>
        <w:tc>
          <w:tcPr>
            <w:tcW w:w="965"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1.013 </w:t>
            </w:r>
          </w:p>
        </w:tc>
        <w:tc>
          <w:tcPr>
            <w:tcW w:w="1080"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365 </w:t>
            </w:r>
          </w:p>
        </w:tc>
        <w:tc>
          <w:tcPr>
            <w:tcW w:w="1207"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sz w:val="22"/>
                <w:szCs w:val="22"/>
                <w:lang w:val="hr-HR"/>
              </w:rPr>
            </w:pPr>
            <w:r w:rsidRPr="0083736B">
              <w:rPr>
                <w:rFonts w:ascii="Calibri" w:eastAsia="Times New Roman" w:hAnsi="Calibri"/>
                <w:sz w:val="22"/>
                <w:szCs w:val="22"/>
                <w:lang w:val="hr-HR"/>
              </w:rPr>
              <w:t>240</w:t>
            </w:r>
          </w:p>
        </w:tc>
        <w:tc>
          <w:tcPr>
            <w:tcW w:w="1613" w:type="dxa"/>
            <w:tcBorders>
              <w:top w:val="nil"/>
              <w:left w:val="nil"/>
              <w:bottom w:val="single" w:sz="4" w:space="0" w:color="auto"/>
              <w:right w:val="single" w:sz="4" w:space="0" w:color="auto"/>
            </w:tcBorders>
            <w:shd w:val="clear" w:color="auto" w:fill="auto"/>
            <w:noWrap/>
            <w:vAlign w:val="center"/>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125</w:t>
            </w:r>
          </w:p>
        </w:tc>
      </w:tr>
      <w:tr w:rsidR="0083736B" w:rsidRPr="0083736B" w:rsidTr="0083736B">
        <w:trPr>
          <w:trHeight w:val="300"/>
          <w:jc w:val="center"/>
        </w:trPr>
        <w:tc>
          <w:tcPr>
            <w:tcW w:w="1379" w:type="dxa"/>
            <w:vMerge/>
            <w:tcBorders>
              <w:top w:val="nil"/>
              <w:left w:val="single" w:sz="4" w:space="0" w:color="auto"/>
              <w:bottom w:val="single" w:sz="4" w:space="0" w:color="auto"/>
              <w:right w:val="single" w:sz="4" w:space="0" w:color="auto"/>
            </w:tcBorders>
            <w:vAlign w:val="center"/>
            <w:hideMark/>
          </w:tcPr>
          <w:p w:rsidR="0083736B" w:rsidRPr="0083736B" w:rsidRDefault="0083736B" w:rsidP="0083736B">
            <w:pPr>
              <w:rPr>
                <w:rFonts w:ascii="Calibri" w:eastAsia="Times New Roman" w:hAnsi="Calibri"/>
                <w:b/>
                <w:bCs/>
                <w:color w:val="000000"/>
                <w:sz w:val="22"/>
                <w:szCs w:val="22"/>
                <w:lang w:val="hr-HR"/>
              </w:rPr>
            </w:pPr>
          </w:p>
        </w:tc>
        <w:tc>
          <w:tcPr>
            <w:tcW w:w="1577"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JASTREBARSKO</w:t>
            </w:r>
          </w:p>
        </w:tc>
        <w:tc>
          <w:tcPr>
            <w:tcW w:w="909"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472 </w:t>
            </w:r>
          </w:p>
        </w:tc>
        <w:tc>
          <w:tcPr>
            <w:tcW w:w="1160"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193 </w:t>
            </w:r>
          </w:p>
        </w:tc>
        <w:tc>
          <w:tcPr>
            <w:tcW w:w="965"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172 </w:t>
            </w:r>
          </w:p>
        </w:tc>
        <w:tc>
          <w:tcPr>
            <w:tcW w:w="1080"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178 </w:t>
            </w:r>
          </w:p>
        </w:tc>
        <w:tc>
          <w:tcPr>
            <w:tcW w:w="1207"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sz w:val="22"/>
                <w:szCs w:val="22"/>
                <w:lang w:val="hr-HR"/>
              </w:rPr>
            </w:pPr>
            <w:r w:rsidRPr="0083736B">
              <w:rPr>
                <w:rFonts w:ascii="Calibri" w:eastAsia="Times New Roman" w:hAnsi="Calibri"/>
                <w:sz w:val="22"/>
                <w:szCs w:val="22"/>
                <w:lang w:val="hr-HR"/>
              </w:rPr>
              <w:t>155</w:t>
            </w:r>
          </w:p>
        </w:tc>
        <w:tc>
          <w:tcPr>
            <w:tcW w:w="1613" w:type="dxa"/>
            <w:tcBorders>
              <w:top w:val="nil"/>
              <w:left w:val="nil"/>
              <w:bottom w:val="single" w:sz="4" w:space="0" w:color="auto"/>
              <w:right w:val="single" w:sz="4" w:space="0" w:color="auto"/>
            </w:tcBorders>
            <w:shd w:val="clear" w:color="auto" w:fill="auto"/>
            <w:noWrap/>
            <w:vAlign w:val="center"/>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23 </w:t>
            </w:r>
          </w:p>
        </w:tc>
      </w:tr>
      <w:tr w:rsidR="0083736B" w:rsidRPr="0083736B" w:rsidTr="0083736B">
        <w:trPr>
          <w:trHeight w:val="300"/>
          <w:jc w:val="center"/>
        </w:trPr>
        <w:tc>
          <w:tcPr>
            <w:tcW w:w="1379" w:type="dxa"/>
            <w:vMerge/>
            <w:tcBorders>
              <w:top w:val="nil"/>
              <w:left w:val="single" w:sz="4" w:space="0" w:color="auto"/>
              <w:bottom w:val="single" w:sz="4" w:space="0" w:color="auto"/>
              <w:right w:val="single" w:sz="4" w:space="0" w:color="auto"/>
            </w:tcBorders>
            <w:vAlign w:val="center"/>
            <w:hideMark/>
          </w:tcPr>
          <w:p w:rsidR="0083736B" w:rsidRPr="0083736B" w:rsidRDefault="0083736B" w:rsidP="0083736B">
            <w:pPr>
              <w:rPr>
                <w:rFonts w:ascii="Calibri" w:eastAsia="Times New Roman" w:hAnsi="Calibri"/>
                <w:b/>
                <w:bCs/>
                <w:color w:val="000000"/>
                <w:sz w:val="22"/>
                <w:szCs w:val="22"/>
                <w:lang w:val="hr-HR"/>
              </w:rPr>
            </w:pPr>
          </w:p>
        </w:tc>
        <w:tc>
          <w:tcPr>
            <w:tcW w:w="1577"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SAMOBOR</w:t>
            </w:r>
          </w:p>
        </w:tc>
        <w:tc>
          <w:tcPr>
            <w:tcW w:w="909"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768 </w:t>
            </w:r>
          </w:p>
        </w:tc>
        <w:tc>
          <w:tcPr>
            <w:tcW w:w="1160"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426 </w:t>
            </w:r>
          </w:p>
        </w:tc>
        <w:tc>
          <w:tcPr>
            <w:tcW w:w="965"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352 </w:t>
            </w:r>
          </w:p>
        </w:tc>
        <w:tc>
          <w:tcPr>
            <w:tcW w:w="1080"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258 </w:t>
            </w:r>
          </w:p>
        </w:tc>
        <w:tc>
          <w:tcPr>
            <w:tcW w:w="1207"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sz w:val="22"/>
                <w:szCs w:val="22"/>
                <w:lang w:val="hr-HR"/>
              </w:rPr>
            </w:pPr>
            <w:r w:rsidRPr="0083736B">
              <w:rPr>
                <w:rFonts w:ascii="Calibri" w:eastAsia="Times New Roman" w:hAnsi="Calibri"/>
                <w:sz w:val="22"/>
                <w:szCs w:val="22"/>
                <w:lang w:val="hr-HR"/>
              </w:rPr>
              <w:t>193</w:t>
            </w:r>
          </w:p>
        </w:tc>
        <w:tc>
          <w:tcPr>
            <w:tcW w:w="1613" w:type="dxa"/>
            <w:tcBorders>
              <w:top w:val="nil"/>
              <w:left w:val="nil"/>
              <w:bottom w:val="single" w:sz="4" w:space="0" w:color="auto"/>
              <w:right w:val="single" w:sz="4" w:space="0" w:color="auto"/>
            </w:tcBorders>
            <w:shd w:val="clear" w:color="auto" w:fill="auto"/>
            <w:noWrap/>
            <w:vAlign w:val="center"/>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65 </w:t>
            </w:r>
          </w:p>
        </w:tc>
      </w:tr>
      <w:tr w:rsidR="0083736B" w:rsidRPr="0083736B" w:rsidTr="0083736B">
        <w:trPr>
          <w:trHeight w:val="300"/>
          <w:jc w:val="center"/>
        </w:trPr>
        <w:tc>
          <w:tcPr>
            <w:tcW w:w="1379" w:type="dxa"/>
            <w:vMerge/>
            <w:tcBorders>
              <w:top w:val="nil"/>
              <w:left w:val="single" w:sz="4" w:space="0" w:color="auto"/>
              <w:bottom w:val="single" w:sz="4" w:space="0" w:color="auto"/>
              <w:right w:val="single" w:sz="4" w:space="0" w:color="auto"/>
            </w:tcBorders>
            <w:vAlign w:val="center"/>
            <w:hideMark/>
          </w:tcPr>
          <w:p w:rsidR="0083736B" w:rsidRPr="0083736B" w:rsidRDefault="0083736B" w:rsidP="0083736B">
            <w:pPr>
              <w:rPr>
                <w:rFonts w:ascii="Calibri" w:eastAsia="Times New Roman" w:hAnsi="Calibri"/>
                <w:b/>
                <w:bCs/>
                <w:color w:val="000000"/>
                <w:sz w:val="22"/>
                <w:szCs w:val="22"/>
                <w:lang w:val="hr-HR"/>
              </w:rPr>
            </w:pPr>
          </w:p>
        </w:tc>
        <w:tc>
          <w:tcPr>
            <w:tcW w:w="1577"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ZAPREŠIĆ</w:t>
            </w:r>
          </w:p>
        </w:tc>
        <w:tc>
          <w:tcPr>
            <w:tcW w:w="909"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671 </w:t>
            </w:r>
          </w:p>
        </w:tc>
        <w:tc>
          <w:tcPr>
            <w:tcW w:w="1160"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413 </w:t>
            </w:r>
          </w:p>
        </w:tc>
        <w:tc>
          <w:tcPr>
            <w:tcW w:w="965"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432 </w:t>
            </w:r>
          </w:p>
        </w:tc>
        <w:tc>
          <w:tcPr>
            <w:tcW w:w="1080" w:type="dxa"/>
            <w:tcBorders>
              <w:top w:val="nil"/>
              <w:left w:val="nil"/>
              <w:bottom w:val="single" w:sz="4" w:space="0" w:color="auto"/>
              <w:right w:val="single" w:sz="4" w:space="0" w:color="auto"/>
            </w:tcBorders>
            <w:shd w:val="clear" w:color="auto" w:fill="auto"/>
            <w:noWrap/>
            <w:vAlign w:val="bottom"/>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534 </w:t>
            </w:r>
          </w:p>
        </w:tc>
        <w:tc>
          <w:tcPr>
            <w:tcW w:w="1207" w:type="dxa"/>
            <w:tcBorders>
              <w:top w:val="nil"/>
              <w:left w:val="nil"/>
              <w:bottom w:val="single" w:sz="4" w:space="0" w:color="auto"/>
              <w:right w:val="single" w:sz="4" w:space="0" w:color="auto"/>
            </w:tcBorders>
            <w:shd w:val="clear" w:color="000000" w:fill="FFFFFF"/>
            <w:noWrap/>
            <w:vAlign w:val="bottom"/>
            <w:hideMark/>
          </w:tcPr>
          <w:p w:rsidR="0083736B" w:rsidRPr="0083736B" w:rsidRDefault="0083736B" w:rsidP="0083736B">
            <w:pPr>
              <w:jc w:val="center"/>
              <w:rPr>
                <w:rFonts w:ascii="Calibri" w:eastAsia="Times New Roman" w:hAnsi="Calibri"/>
                <w:sz w:val="22"/>
                <w:szCs w:val="22"/>
                <w:lang w:val="hr-HR"/>
              </w:rPr>
            </w:pPr>
            <w:r w:rsidRPr="0083736B">
              <w:rPr>
                <w:rFonts w:ascii="Calibri" w:eastAsia="Times New Roman" w:hAnsi="Calibri"/>
                <w:sz w:val="22"/>
                <w:szCs w:val="22"/>
                <w:lang w:val="hr-HR"/>
              </w:rPr>
              <w:t>524</w:t>
            </w:r>
          </w:p>
        </w:tc>
        <w:tc>
          <w:tcPr>
            <w:tcW w:w="1613" w:type="dxa"/>
            <w:tcBorders>
              <w:top w:val="nil"/>
              <w:left w:val="nil"/>
              <w:bottom w:val="single" w:sz="4" w:space="0" w:color="auto"/>
              <w:right w:val="single" w:sz="4" w:space="0" w:color="auto"/>
            </w:tcBorders>
            <w:shd w:val="clear" w:color="auto" w:fill="auto"/>
            <w:noWrap/>
            <w:vAlign w:val="center"/>
            <w:hideMark/>
          </w:tcPr>
          <w:p w:rsidR="0083736B" w:rsidRPr="0083736B" w:rsidRDefault="0083736B" w:rsidP="0083736B">
            <w:pPr>
              <w:jc w:val="center"/>
              <w:rPr>
                <w:rFonts w:ascii="Calibri" w:eastAsia="Times New Roman" w:hAnsi="Calibri"/>
                <w:color w:val="000000"/>
                <w:sz w:val="22"/>
                <w:szCs w:val="22"/>
                <w:lang w:val="hr-HR"/>
              </w:rPr>
            </w:pPr>
            <w:r w:rsidRPr="0083736B">
              <w:rPr>
                <w:rFonts w:ascii="Calibri" w:eastAsia="Times New Roman" w:hAnsi="Calibri"/>
                <w:color w:val="000000"/>
                <w:sz w:val="22"/>
                <w:szCs w:val="22"/>
                <w:lang w:val="hr-HR"/>
              </w:rPr>
              <w:t xml:space="preserve">10 </w:t>
            </w:r>
          </w:p>
        </w:tc>
      </w:tr>
      <w:tr w:rsidR="0083736B" w:rsidRPr="0083736B" w:rsidTr="0083736B">
        <w:trPr>
          <w:trHeight w:val="300"/>
          <w:jc w:val="center"/>
        </w:trPr>
        <w:tc>
          <w:tcPr>
            <w:tcW w:w="1379" w:type="dxa"/>
            <w:vMerge/>
            <w:tcBorders>
              <w:top w:val="nil"/>
              <w:left w:val="single" w:sz="4" w:space="0" w:color="auto"/>
              <w:bottom w:val="single" w:sz="4" w:space="0" w:color="auto"/>
              <w:right w:val="single" w:sz="4" w:space="0" w:color="auto"/>
            </w:tcBorders>
            <w:vAlign w:val="center"/>
            <w:hideMark/>
          </w:tcPr>
          <w:p w:rsidR="0083736B" w:rsidRPr="0083736B" w:rsidRDefault="0083736B" w:rsidP="0083736B">
            <w:pPr>
              <w:rPr>
                <w:rFonts w:ascii="Calibri" w:eastAsia="Times New Roman" w:hAnsi="Calibri"/>
                <w:b/>
                <w:bCs/>
                <w:color w:val="000000"/>
                <w:sz w:val="22"/>
                <w:szCs w:val="22"/>
                <w:lang w:val="hr-HR"/>
              </w:rPr>
            </w:pPr>
          </w:p>
        </w:tc>
        <w:tc>
          <w:tcPr>
            <w:tcW w:w="1577" w:type="dxa"/>
            <w:tcBorders>
              <w:top w:val="nil"/>
              <w:left w:val="nil"/>
              <w:bottom w:val="single" w:sz="4" w:space="0" w:color="auto"/>
              <w:right w:val="single" w:sz="4" w:space="0" w:color="auto"/>
            </w:tcBorders>
            <w:shd w:val="clear" w:color="000000" w:fill="D9D9D9"/>
            <w:vAlign w:val="bottom"/>
            <w:hideMark/>
          </w:tcPr>
          <w:p w:rsidR="0083736B" w:rsidRPr="0083736B" w:rsidRDefault="0083736B" w:rsidP="0083736B">
            <w:pPr>
              <w:rPr>
                <w:rFonts w:ascii="Calibri" w:eastAsia="Times New Roman" w:hAnsi="Calibri"/>
                <w:b/>
                <w:bCs/>
                <w:sz w:val="22"/>
                <w:szCs w:val="22"/>
                <w:lang w:val="hr-HR"/>
              </w:rPr>
            </w:pPr>
            <w:r w:rsidRPr="0083736B">
              <w:rPr>
                <w:rFonts w:ascii="Calibri" w:eastAsia="Times New Roman" w:hAnsi="Calibri"/>
                <w:b/>
                <w:bCs/>
                <w:sz w:val="22"/>
                <w:szCs w:val="22"/>
                <w:lang w:val="hr-HR"/>
              </w:rPr>
              <w:t>Ukupno</w:t>
            </w:r>
          </w:p>
        </w:tc>
        <w:tc>
          <w:tcPr>
            <w:tcW w:w="909" w:type="dxa"/>
            <w:tcBorders>
              <w:top w:val="nil"/>
              <w:left w:val="nil"/>
              <w:bottom w:val="single" w:sz="4" w:space="0" w:color="auto"/>
              <w:right w:val="single" w:sz="4" w:space="0" w:color="auto"/>
            </w:tcBorders>
            <w:shd w:val="clear" w:color="000000" w:fill="D9D9D9"/>
            <w:noWrap/>
            <w:vAlign w:val="bottom"/>
            <w:hideMark/>
          </w:tcPr>
          <w:p w:rsidR="0083736B" w:rsidRPr="0083736B" w:rsidRDefault="0083736B" w:rsidP="0083736B">
            <w:pPr>
              <w:jc w:val="center"/>
              <w:rPr>
                <w:rFonts w:ascii="Calibri" w:eastAsia="Times New Roman" w:hAnsi="Calibri"/>
                <w:b/>
                <w:bCs/>
                <w:color w:val="000000"/>
                <w:sz w:val="22"/>
                <w:szCs w:val="22"/>
                <w:lang w:val="hr-HR"/>
              </w:rPr>
            </w:pPr>
            <w:r w:rsidRPr="0083736B">
              <w:rPr>
                <w:rFonts w:ascii="Calibri" w:eastAsia="Times New Roman" w:hAnsi="Calibri"/>
                <w:b/>
                <w:bCs/>
                <w:color w:val="000000"/>
                <w:sz w:val="22"/>
                <w:szCs w:val="22"/>
                <w:lang w:val="hr-HR"/>
              </w:rPr>
              <w:t xml:space="preserve">3.087 </w:t>
            </w:r>
          </w:p>
        </w:tc>
        <w:tc>
          <w:tcPr>
            <w:tcW w:w="1160" w:type="dxa"/>
            <w:tcBorders>
              <w:top w:val="nil"/>
              <w:left w:val="nil"/>
              <w:bottom w:val="single" w:sz="4" w:space="0" w:color="auto"/>
              <w:right w:val="single" w:sz="4" w:space="0" w:color="auto"/>
            </w:tcBorders>
            <w:shd w:val="clear" w:color="000000" w:fill="D9D9D9"/>
            <w:noWrap/>
            <w:vAlign w:val="bottom"/>
            <w:hideMark/>
          </w:tcPr>
          <w:p w:rsidR="0083736B" w:rsidRPr="0083736B" w:rsidRDefault="0083736B" w:rsidP="0083736B">
            <w:pPr>
              <w:jc w:val="center"/>
              <w:rPr>
                <w:rFonts w:ascii="Calibri" w:eastAsia="Times New Roman" w:hAnsi="Calibri"/>
                <w:b/>
                <w:bCs/>
                <w:color w:val="000000"/>
                <w:sz w:val="22"/>
                <w:szCs w:val="22"/>
                <w:lang w:val="hr-HR"/>
              </w:rPr>
            </w:pPr>
            <w:r w:rsidRPr="0083736B">
              <w:rPr>
                <w:rFonts w:ascii="Calibri" w:eastAsia="Times New Roman" w:hAnsi="Calibri"/>
                <w:b/>
                <w:bCs/>
                <w:color w:val="000000"/>
                <w:sz w:val="22"/>
                <w:szCs w:val="22"/>
                <w:lang w:val="hr-HR"/>
              </w:rPr>
              <w:t xml:space="preserve">2.167 </w:t>
            </w:r>
          </w:p>
        </w:tc>
        <w:tc>
          <w:tcPr>
            <w:tcW w:w="965" w:type="dxa"/>
            <w:tcBorders>
              <w:top w:val="nil"/>
              <w:left w:val="nil"/>
              <w:bottom w:val="single" w:sz="4" w:space="0" w:color="auto"/>
              <w:right w:val="single" w:sz="4" w:space="0" w:color="auto"/>
            </w:tcBorders>
            <w:shd w:val="clear" w:color="000000" w:fill="D9D9D9"/>
            <w:noWrap/>
            <w:vAlign w:val="bottom"/>
            <w:hideMark/>
          </w:tcPr>
          <w:p w:rsidR="0083736B" w:rsidRPr="0083736B" w:rsidRDefault="0083736B" w:rsidP="0083736B">
            <w:pPr>
              <w:jc w:val="center"/>
              <w:rPr>
                <w:rFonts w:ascii="Calibri" w:eastAsia="Times New Roman" w:hAnsi="Calibri"/>
                <w:b/>
                <w:bCs/>
                <w:color w:val="000000"/>
                <w:sz w:val="22"/>
                <w:szCs w:val="22"/>
                <w:lang w:val="hr-HR"/>
              </w:rPr>
            </w:pPr>
            <w:r w:rsidRPr="0083736B">
              <w:rPr>
                <w:rFonts w:ascii="Calibri" w:eastAsia="Times New Roman" w:hAnsi="Calibri"/>
                <w:b/>
                <w:bCs/>
                <w:color w:val="000000"/>
                <w:sz w:val="22"/>
                <w:szCs w:val="22"/>
                <w:lang w:val="hr-HR"/>
              </w:rPr>
              <w:t xml:space="preserve">1.969 </w:t>
            </w:r>
          </w:p>
        </w:tc>
        <w:tc>
          <w:tcPr>
            <w:tcW w:w="1080" w:type="dxa"/>
            <w:tcBorders>
              <w:top w:val="nil"/>
              <w:left w:val="nil"/>
              <w:bottom w:val="single" w:sz="4" w:space="0" w:color="auto"/>
              <w:right w:val="single" w:sz="4" w:space="0" w:color="auto"/>
            </w:tcBorders>
            <w:shd w:val="clear" w:color="000000" w:fill="D9D9D9"/>
            <w:noWrap/>
            <w:vAlign w:val="bottom"/>
            <w:hideMark/>
          </w:tcPr>
          <w:p w:rsidR="0083736B" w:rsidRPr="0083736B" w:rsidRDefault="0083736B" w:rsidP="0083736B">
            <w:pPr>
              <w:jc w:val="center"/>
              <w:rPr>
                <w:rFonts w:ascii="Calibri" w:eastAsia="Times New Roman" w:hAnsi="Calibri"/>
                <w:b/>
                <w:bCs/>
                <w:color w:val="000000"/>
                <w:sz w:val="22"/>
                <w:szCs w:val="22"/>
                <w:lang w:val="hr-HR"/>
              </w:rPr>
            </w:pPr>
            <w:r w:rsidRPr="0083736B">
              <w:rPr>
                <w:rFonts w:ascii="Calibri" w:eastAsia="Times New Roman" w:hAnsi="Calibri"/>
                <w:b/>
                <w:bCs/>
                <w:color w:val="000000"/>
                <w:sz w:val="22"/>
                <w:szCs w:val="22"/>
                <w:lang w:val="hr-HR"/>
              </w:rPr>
              <w:t xml:space="preserve">1.335 </w:t>
            </w:r>
          </w:p>
        </w:tc>
        <w:tc>
          <w:tcPr>
            <w:tcW w:w="1207" w:type="dxa"/>
            <w:tcBorders>
              <w:top w:val="nil"/>
              <w:left w:val="nil"/>
              <w:bottom w:val="single" w:sz="4" w:space="0" w:color="auto"/>
              <w:right w:val="single" w:sz="4" w:space="0" w:color="auto"/>
            </w:tcBorders>
            <w:shd w:val="clear" w:color="000000" w:fill="D9D9D9"/>
            <w:noWrap/>
            <w:vAlign w:val="bottom"/>
            <w:hideMark/>
          </w:tcPr>
          <w:p w:rsidR="0083736B" w:rsidRPr="0083736B" w:rsidRDefault="0083736B" w:rsidP="0083736B">
            <w:pPr>
              <w:jc w:val="center"/>
              <w:rPr>
                <w:rFonts w:ascii="Calibri" w:eastAsia="Times New Roman" w:hAnsi="Calibri"/>
                <w:b/>
                <w:bCs/>
                <w:sz w:val="22"/>
                <w:szCs w:val="22"/>
                <w:lang w:val="hr-HR"/>
              </w:rPr>
            </w:pPr>
            <w:r w:rsidRPr="0083736B">
              <w:rPr>
                <w:rFonts w:ascii="Calibri" w:eastAsia="Times New Roman" w:hAnsi="Calibri"/>
                <w:b/>
                <w:bCs/>
                <w:sz w:val="22"/>
                <w:szCs w:val="22"/>
                <w:lang w:val="hr-HR"/>
              </w:rPr>
              <w:t>1.112</w:t>
            </w:r>
          </w:p>
        </w:tc>
        <w:tc>
          <w:tcPr>
            <w:tcW w:w="1613" w:type="dxa"/>
            <w:tcBorders>
              <w:top w:val="nil"/>
              <w:left w:val="nil"/>
              <w:bottom w:val="single" w:sz="4" w:space="0" w:color="auto"/>
              <w:right w:val="single" w:sz="4" w:space="0" w:color="auto"/>
            </w:tcBorders>
            <w:shd w:val="clear" w:color="000000" w:fill="D9D9D9"/>
            <w:noWrap/>
            <w:vAlign w:val="center"/>
            <w:hideMark/>
          </w:tcPr>
          <w:p w:rsidR="0083736B" w:rsidRPr="0083736B" w:rsidRDefault="0083736B" w:rsidP="0083736B">
            <w:pPr>
              <w:jc w:val="center"/>
              <w:rPr>
                <w:rFonts w:ascii="Calibri" w:eastAsia="Times New Roman" w:hAnsi="Calibri"/>
                <w:b/>
                <w:bCs/>
                <w:color w:val="000000"/>
                <w:sz w:val="22"/>
                <w:szCs w:val="22"/>
                <w:lang w:val="hr-HR"/>
              </w:rPr>
            </w:pPr>
            <w:r w:rsidRPr="0083736B">
              <w:rPr>
                <w:rFonts w:ascii="Calibri" w:eastAsia="Times New Roman" w:hAnsi="Calibri"/>
                <w:b/>
                <w:bCs/>
                <w:color w:val="000000"/>
                <w:sz w:val="22"/>
                <w:szCs w:val="22"/>
                <w:lang w:val="hr-HR"/>
              </w:rPr>
              <w:t xml:space="preserve">223 </w:t>
            </w:r>
          </w:p>
        </w:tc>
      </w:tr>
    </w:tbl>
    <w:p w:rsidR="0083736B" w:rsidRDefault="0083736B"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3736B">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83736B">
        <w:rPr>
          <w:rFonts w:ascii="Arial" w:hAnsi="Arial" w:cs="Arial"/>
          <w:b/>
          <w:sz w:val="22"/>
          <w:szCs w:val="22"/>
        </w:rPr>
        <w:t>50.864</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4E228A" w:rsidRPr="00A52B04">
        <w:rPr>
          <w:rFonts w:ascii="Arial" w:hAnsi="Arial" w:cs="Arial"/>
          <w:b/>
          <w:sz w:val="22"/>
          <w:szCs w:val="22"/>
        </w:rPr>
        <w:t>2,</w:t>
      </w:r>
      <w:r w:rsidR="0083736B">
        <w:rPr>
          <w:rFonts w:ascii="Arial" w:hAnsi="Arial" w:cs="Arial"/>
          <w:b/>
          <w:sz w:val="22"/>
          <w:szCs w:val="22"/>
        </w:rPr>
        <w:t>62</w:t>
      </w:r>
      <w:r w:rsidRPr="00A52B04">
        <w:rPr>
          <w:rFonts w:ascii="Arial" w:hAnsi="Arial" w:cs="Arial"/>
          <w:b/>
          <w:sz w:val="22"/>
          <w:szCs w:val="22"/>
        </w:rPr>
        <w:t xml:space="preserve"> %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0BEEC899" wp14:editId="629253B2">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633B0">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1" w:name="_Toc487524693"/>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7C04BA" w:rsidRPr="00270EBF" w:rsidRDefault="00990B20" w:rsidP="00270EBF">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F23B36" w:rsidRDefault="00F23B36" w:rsidP="00E328E5">
      <w:pPr>
        <w:jc w:val="both"/>
        <w:rPr>
          <w:rFonts w:ascii="Arial" w:hAnsi="Arial" w:cs="Arial"/>
          <w:b/>
          <w:sz w:val="22"/>
          <w:szCs w:val="22"/>
        </w:rPr>
      </w:pPr>
    </w:p>
    <w:tbl>
      <w:tblPr>
        <w:tblW w:w="9584" w:type="dxa"/>
        <w:tblInd w:w="93" w:type="dxa"/>
        <w:tblLook w:val="04A0" w:firstRow="1" w:lastRow="0" w:firstColumn="1" w:lastColumn="0" w:noHBand="0" w:noVBand="1"/>
      </w:tblPr>
      <w:tblGrid>
        <w:gridCol w:w="1206"/>
        <w:gridCol w:w="1567"/>
        <w:gridCol w:w="909"/>
        <w:gridCol w:w="1160"/>
        <w:gridCol w:w="965"/>
        <w:gridCol w:w="1143"/>
        <w:gridCol w:w="1145"/>
        <w:gridCol w:w="1489"/>
      </w:tblGrid>
      <w:tr w:rsidR="00FD249A" w:rsidRPr="00FD249A" w:rsidTr="00FD249A">
        <w:trPr>
          <w:trHeight w:val="1350"/>
        </w:trPr>
        <w:tc>
          <w:tcPr>
            <w:tcW w:w="120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D249A" w:rsidRPr="00FD249A" w:rsidRDefault="00FD249A" w:rsidP="00FD249A">
            <w:pPr>
              <w:jc w:val="center"/>
              <w:rPr>
                <w:rFonts w:ascii="Calibri" w:eastAsia="Times New Roman" w:hAnsi="Calibri"/>
                <w:b/>
                <w:bCs/>
                <w:sz w:val="16"/>
                <w:szCs w:val="16"/>
                <w:lang w:val="hr-HR"/>
              </w:rPr>
            </w:pPr>
            <w:r w:rsidRPr="00FD249A">
              <w:rPr>
                <w:rFonts w:ascii="Calibri" w:eastAsia="Times New Roman" w:hAnsi="Calibri"/>
                <w:b/>
                <w:bCs/>
                <w:sz w:val="16"/>
                <w:szCs w:val="16"/>
                <w:lang w:val="hr-HR"/>
              </w:rPr>
              <w:t>OPĆINSKI SUD</w:t>
            </w:r>
          </w:p>
        </w:tc>
        <w:tc>
          <w:tcPr>
            <w:tcW w:w="1567" w:type="dxa"/>
            <w:tcBorders>
              <w:top w:val="single" w:sz="4" w:space="0" w:color="auto"/>
              <w:left w:val="nil"/>
              <w:bottom w:val="single" w:sz="4" w:space="0" w:color="auto"/>
              <w:right w:val="single" w:sz="4" w:space="0" w:color="auto"/>
            </w:tcBorders>
            <w:shd w:val="clear" w:color="000000" w:fill="D8E4BC"/>
            <w:vAlign w:val="center"/>
            <w:hideMark/>
          </w:tcPr>
          <w:p w:rsidR="00FD249A" w:rsidRPr="00FD249A" w:rsidRDefault="00FD249A" w:rsidP="00FD249A">
            <w:pPr>
              <w:jc w:val="center"/>
              <w:rPr>
                <w:rFonts w:ascii="Calibri" w:eastAsia="Times New Roman" w:hAnsi="Calibri"/>
                <w:b/>
                <w:bCs/>
                <w:sz w:val="16"/>
                <w:szCs w:val="16"/>
                <w:lang w:val="hr-HR"/>
              </w:rPr>
            </w:pPr>
            <w:r w:rsidRPr="00FD249A">
              <w:rPr>
                <w:rFonts w:ascii="Calibri" w:eastAsia="Times New Roman" w:hAnsi="Calibri"/>
                <w:b/>
                <w:bCs/>
                <w:sz w:val="16"/>
                <w:szCs w:val="16"/>
                <w:lang w:val="hr-HR"/>
              </w:rPr>
              <w:t>ZK ODJEL</w:t>
            </w:r>
          </w:p>
        </w:tc>
        <w:tc>
          <w:tcPr>
            <w:tcW w:w="909" w:type="dxa"/>
            <w:tcBorders>
              <w:top w:val="single" w:sz="4" w:space="0" w:color="auto"/>
              <w:left w:val="nil"/>
              <w:bottom w:val="single" w:sz="4" w:space="0" w:color="auto"/>
              <w:right w:val="single" w:sz="4" w:space="0" w:color="auto"/>
            </w:tcBorders>
            <w:shd w:val="clear" w:color="000000" w:fill="D8E4BC"/>
            <w:vAlign w:val="center"/>
            <w:hideMark/>
          </w:tcPr>
          <w:p w:rsidR="00FD249A" w:rsidRP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BROJ IZDANIH ZK</w:t>
            </w:r>
            <w:r w:rsidRPr="00FD249A">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FD249A" w:rsidRP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ZAPRIMLJENO</w:t>
            </w:r>
            <w:r w:rsidRPr="00FD249A">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FD249A" w:rsidRP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RIJEŠENO</w:t>
            </w:r>
            <w:r w:rsidRPr="00FD249A">
              <w:rPr>
                <w:rFonts w:ascii="Calibri" w:eastAsia="Times New Roman" w:hAnsi="Calibri"/>
                <w:b/>
                <w:bCs/>
                <w:color w:val="000000"/>
                <w:sz w:val="16"/>
                <w:szCs w:val="16"/>
                <w:lang w:val="hr-HR"/>
              </w:rPr>
              <w:br/>
              <w:t>ZK PREDMETA</w:t>
            </w:r>
          </w:p>
        </w:tc>
        <w:tc>
          <w:tcPr>
            <w:tcW w:w="1143" w:type="dxa"/>
            <w:tcBorders>
              <w:top w:val="single" w:sz="4" w:space="0" w:color="auto"/>
              <w:left w:val="nil"/>
              <w:bottom w:val="single" w:sz="4" w:space="0" w:color="auto"/>
              <w:right w:val="single" w:sz="4" w:space="0" w:color="auto"/>
            </w:tcBorders>
            <w:shd w:val="clear" w:color="000000" w:fill="D8E4BC"/>
            <w:vAlign w:val="center"/>
            <w:hideMark/>
          </w:tcPr>
          <w:p w:rsidR="00FD249A" w:rsidRP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 xml:space="preserve">NERIJEŠENI REDOVNI ZK </w:t>
            </w:r>
            <w:r w:rsidRPr="00FD249A">
              <w:rPr>
                <w:rFonts w:ascii="Calibri" w:eastAsia="Times New Roman" w:hAnsi="Calibri"/>
                <w:b/>
                <w:bCs/>
                <w:color w:val="000000"/>
                <w:sz w:val="16"/>
                <w:szCs w:val="16"/>
                <w:lang w:val="hr-HR"/>
              </w:rPr>
              <w:br/>
              <w:t>PREDMETI</w:t>
            </w:r>
            <w:r w:rsidRPr="00FD249A">
              <w:rPr>
                <w:rFonts w:ascii="Calibri" w:eastAsia="Times New Roman" w:hAnsi="Calibri"/>
                <w:b/>
                <w:bCs/>
                <w:color w:val="000000"/>
                <w:sz w:val="16"/>
                <w:szCs w:val="16"/>
                <w:lang w:val="hr-HR"/>
              </w:rPr>
              <w:br/>
              <w:t>NA DAN 31. SRPNJA 2017.</w:t>
            </w:r>
          </w:p>
        </w:tc>
        <w:tc>
          <w:tcPr>
            <w:tcW w:w="1145" w:type="dxa"/>
            <w:tcBorders>
              <w:top w:val="single" w:sz="4" w:space="0" w:color="auto"/>
              <w:left w:val="nil"/>
              <w:bottom w:val="single" w:sz="4" w:space="0" w:color="auto"/>
              <w:right w:val="single" w:sz="4" w:space="0" w:color="auto"/>
            </w:tcBorders>
            <w:shd w:val="clear" w:color="000000" w:fill="C5D9F1"/>
            <w:vAlign w:val="center"/>
            <w:hideMark/>
          </w:tcPr>
          <w:p w:rsidR="00FD249A" w:rsidRP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NERIJEŠENI</w:t>
            </w:r>
            <w:r w:rsidRPr="00FD249A">
              <w:rPr>
                <w:rFonts w:ascii="Calibri" w:eastAsia="Times New Roman" w:hAnsi="Calibri"/>
                <w:b/>
                <w:bCs/>
                <w:color w:val="000000"/>
                <w:sz w:val="16"/>
                <w:szCs w:val="16"/>
                <w:lang w:val="hr-HR"/>
              </w:rPr>
              <w:br/>
              <w:t>REDOVNI ZK PREDMETI</w:t>
            </w:r>
            <w:r w:rsidRPr="00FD249A">
              <w:rPr>
                <w:rFonts w:ascii="Calibri" w:eastAsia="Times New Roman" w:hAnsi="Calibri"/>
                <w:b/>
                <w:bCs/>
                <w:color w:val="000000"/>
                <w:sz w:val="16"/>
                <w:szCs w:val="16"/>
                <w:lang w:val="hr-HR"/>
              </w:rPr>
              <w:br/>
              <w:t>PROŠLI MJ.</w:t>
            </w:r>
          </w:p>
        </w:tc>
        <w:tc>
          <w:tcPr>
            <w:tcW w:w="1489" w:type="dxa"/>
            <w:tcBorders>
              <w:top w:val="single" w:sz="4" w:space="0" w:color="auto"/>
              <w:left w:val="nil"/>
              <w:bottom w:val="single" w:sz="4" w:space="0" w:color="auto"/>
              <w:right w:val="single" w:sz="4" w:space="0" w:color="auto"/>
            </w:tcBorders>
            <w:shd w:val="clear" w:color="000000" w:fill="C5D9F1"/>
            <w:vAlign w:val="center"/>
            <w:hideMark/>
          </w:tcPr>
          <w:p w:rsid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POVEĆANJE/</w:t>
            </w:r>
          </w:p>
          <w:p w:rsidR="00FD249A" w:rsidRPr="00FD249A" w:rsidRDefault="00FD249A" w:rsidP="00FD249A">
            <w:pPr>
              <w:jc w:val="center"/>
              <w:rPr>
                <w:rFonts w:ascii="Calibri" w:eastAsia="Times New Roman" w:hAnsi="Calibri"/>
                <w:b/>
                <w:bCs/>
                <w:color w:val="000000"/>
                <w:sz w:val="16"/>
                <w:szCs w:val="16"/>
                <w:lang w:val="hr-HR"/>
              </w:rPr>
            </w:pPr>
            <w:r w:rsidRPr="00FD249A">
              <w:rPr>
                <w:rFonts w:ascii="Calibri" w:eastAsia="Times New Roman" w:hAnsi="Calibri"/>
                <w:b/>
                <w:bCs/>
                <w:color w:val="000000"/>
                <w:sz w:val="16"/>
                <w:szCs w:val="16"/>
                <w:lang w:val="hr-HR"/>
              </w:rPr>
              <w:t>SMANJENJE</w:t>
            </w:r>
            <w:r w:rsidRPr="00FD249A">
              <w:rPr>
                <w:rFonts w:ascii="Calibri" w:eastAsia="Times New Roman" w:hAnsi="Calibri"/>
                <w:b/>
                <w:bCs/>
                <w:color w:val="000000"/>
                <w:sz w:val="16"/>
                <w:szCs w:val="16"/>
                <w:lang w:val="hr-HR"/>
              </w:rPr>
              <w:br/>
              <w:t xml:space="preserve"> ZAOSTATKA</w:t>
            </w:r>
          </w:p>
        </w:tc>
      </w:tr>
      <w:tr w:rsidR="00FD249A" w:rsidRPr="00FD249A" w:rsidTr="00FD249A">
        <w:trPr>
          <w:trHeight w:val="300"/>
        </w:trPr>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b/>
                <w:bCs/>
                <w:color w:val="000000"/>
                <w:sz w:val="22"/>
                <w:szCs w:val="22"/>
                <w:lang w:val="hr-HR"/>
              </w:rPr>
            </w:pPr>
            <w:r w:rsidRPr="00FD249A">
              <w:rPr>
                <w:rFonts w:ascii="Calibri" w:eastAsia="Times New Roman" w:hAnsi="Calibri"/>
                <w:b/>
                <w:bCs/>
                <w:color w:val="000000"/>
                <w:sz w:val="22"/>
                <w:szCs w:val="22"/>
                <w:lang w:val="hr-HR"/>
              </w:rPr>
              <w:t>SPLIT</w:t>
            </w: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SPLIT</w:t>
            </w:r>
          </w:p>
        </w:tc>
        <w:tc>
          <w:tcPr>
            <w:tcW w:w="90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2.329</w:t>
            </w:r>
          </w:p>
        </w:tc>
        <w:tc>
          <w:tcPr>
            <w:tcW w:w="1160"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1.451</w:t>
            </w:r>
          </w:p>
        </w:tc>
        <w:tc>
          <w:tcPr>
            <w:tcW w:w="965"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1.064</w:t>
            </w:r>
          </w:p>
        </w:tc>
        <w:tc>
          <w:tcPr>
            <w:tcW w:w="1143"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4.736</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4.375</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361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KAŠTEL LUKŠIĆ</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511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242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277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552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599</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-47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OMIŠ</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362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216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197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574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550</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24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SOLIN</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340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296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155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966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842</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124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IMOTSKI</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308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106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85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965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947</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18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MAKARSKA</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615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334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339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1.176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1.174</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2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SINJ</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859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145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119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1.078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1.043</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35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STARI GRAD</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521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184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196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1.107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1.120</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-13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SUPETAR</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539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334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179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1.636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sz w:val="22"/>
                <w:szCs w:val="22"/>
                <w:lang w:val="hr-HR"/>
              </w:rPr>
            </w:pPr>
            <w:r w:rsidRPr="00FD249A">
              <w:rPr>
                <w:rFonts w:ascii="Calibri" w:eastAsia="Times New Roman" w:hAnsi="Calibri"/>
                <w:sz w:val="22"/>
                <w:szCs w:val="22"/>
                <w:lang w:val="hr-HR"/>
              </w:rPr>
              <w:t>1.777</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-141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TROGIR</w:t>
            </w:r>
          </w:p>
        </w:tc>
        <w:tc>
          <w:tcPr>
            <w:tcW w:w="909"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799 </w:t>
            </w:r>
          </w:p>
        </w:tc>
        <w:tc>
          <w:tcPr>
            <w:tcW w:w="1160"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337 </w:t>
            </w:r>
          </w:p>
        </w:tc>
        <w:tc>
          <w:tcPr>
            <w:tcW w:w="96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197 </w:t>
            </w:r>
          </w:p>
        </w:tc>
        <w:tc>
          <w:tcPr>
            <w:tcW w:w="1143" w:type="dxa"/>
            <w:tcBorders>
              <w:top w:val="nil"/>
              <w:left w:val="nil"/>
              <w:bottom w:val="single" w:sz="4" w:space="0" w:color="auto"/>
              <w:right w:val="single" w:sz="4" w:space="0" w:color="auto"/>
            </w:tcBorders>
            <w:shd w:val="clear" w:color="auto" w:fill="auto"/>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1.265 </w:t>
            </w:r>
          </w:p>
        </w:tc>
        <w:tc>
          <w:tcPr>
            <w:tcW w:w="1145" w:type="dxa"/>
            <w:tcBorders>
              <w:top w:val="nil"/>
              <w:left w:val="nil"/>
              <w:bottom w:val="single" w:sz="4" w:space="0" w:color="auto"/>
              <w:right w:val="single" w:sz="4" w:space="0" w:color="auto"/>
            </w:tcBorders>
            <w:shd w:val="clear" w:color="000000" w:fill="FFFFFF"/>
            <w:noWrap/>
            <w:vAlign w:val="bottom"/>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1.124 </w:t>
            </w:r>
          </w:p>
        </w:tc>
        <w:tc>
          <w:tcPr>
            <w:tcW w:w="1489" w:type="dxa"/>
            <w:tcBorders>
              <w:top w:val="nil"/>
              <w:left w:val="nil"/>
              <w:bottom w:val="single" w:sz="4" w:space="0" w:color="auto"/>
              <w:right w:val="single" w:sz="4" w:space="0" w:color="auto"/>
            </w:tcBorders>
            <w:shd w:val="clear" w:color="auto" w:fill="auto"/>
            <w:noWrap/>
            <w:vAlign w:val="center"/>
            <w:hideMark/>
          </w:tcPr>
          <w:p w:rsidR="00FD249A" w:rsidRPr="00FD249A" w:rsidRDefault="00FD249A" w:rsidP="00FD249A">
            <w:pPr>
              <w:jc w:val="center"/>
              <w:rPr>
                <w:rFonts w:ascii="Calibri" w:eastAsia="Times New Roman" w:hAnsi="Calibri"/>
                <w:color w:val="000000"/>
                <w:sz w:val="22"/>
                <w:szCs w:val="22"/>
                <w:lang w:val="hr-HR"/>
              </w:rPr>
            </w:pPr>
            <w:r w:rsidRPr="00FD249A">
              <w:rPr>
                <w:rFonts w:ascii="Calibri" w:eastAsia="Times New Roman" w:hAnsi="Calibri"/>
                <w:color w:val="000000"/>
                <w:sz w:val="22"/>
                <w:szCs w:val="22"/>
                <w:lang w:val="hr-HR"/>
              </w:rPr>
              <w:t xml:space="preserve">141 </w:t>
            </w:r>
          </w:p>
        </w:tc>
      </w:tr>
      <w:tr w:rsidR="00FD249A" w:rsidRPr="00FD249A" w:rsidTr="00FD249A">
        <w:trPr>
          <w:trHeight w:val="300"/>
        </w:trPr>
        <w:tc>
          <w:tcPr>
            <w:tcW w:w="1206" w:type="dxa"/>
            <w:vMerge/>
            <w:tcBorders>
              <w:top w:val="nil"/>
              <w:left w:val="single" w:sz="4" w:space="0" w:color="auto"/>
              <w:bottom w:val="single" w:sz="4" w:space="0" w:color="auto"/>
              <w:right w:val="single" w:sz="4" w:space="0" w:color="auto"/>
            </w:tcBorders>
            <w:vAlign w:val="center"/>
            <w:hideMark/>
          </w:tcPr>
          <w:p w:rsidR="00FD249A" w:rsidRPr="00FD249A" w:rsidRDefault="00FD249A" w:rsidP="00FD24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000000" w:fill="D9D9D9"/>
            <w:vAlign w:val="bottom"/>
            <w:hideMark/>
          </w:tcPr>
          <w:p w:rsidR="00FD249A" w:rsidRPr="00FD249A" w:rsidRDefault="00FD249A" w:rsidP="00FD249A">
            <w:pPr>
              <w:rPr>
                <w:rFonts w:ascii="Calibri" w:eastAsia="Times New Roman" w:hAnsi="Calibri"/>
                <w:b/>
                <w:bCs/>
                <w:sz w:val="22"/>
                <w:szCs w:val="22"/>
                <w:lang w:val="hr-HR"/>
              </w:rPr>
            </w:pPr>
            <w:r w:rsidRPr="00FD249A">
              <w:rPr>
                <w:rFonts w:ascii="Calibri" w:eastAsia="Times New Roman" w:hAnsi="Calibri"/>
                <w:b/>
                <w:bCs/>
                <w:sz w:val="22"/>
                <w:szCs w:val="22"/>
                <w:lang w:val="hr-HR"/>
              </w:rPr>
              <w:t>Ukupno</w:t>
            </w:r>
          </w:p>
        </w:tc>
        <w:tc>
          <w:tcPr>
            <w:tcW w:w="909" w:type="dxa"/>
            <w:tcBorders>
              <w:top w:val="nil"/>
              <w:left w:val="nil"/>
              <w:bottom w:val="single" w:sz="4" w:space="0" w:color="auto"/>
              <w:right w:val="single" w:sz="4" w:space="0" w:color="auto"/>
            </w:tcBorders>
            <w:shd w:val="clear" w:color="000000" w:fill="D9D9D9"/>
            <w:noWrap/>
            <w:vAlign w:val="bottom"/>
            <w:hideMark/>
          </w:tcPr>
          <w:p w:rsidR="00FD249A" w:rsidRPr="00FD249A" w:rsidRDefault="00FD249A" w:rsidP="00FD249A">
            <w:pPr>
              <w:jc w:val="center"/>
              <w:rPr>
                <w:rFonts w:ascii="Calibri" w:eastAsia="Times New Roman" w:hAnsi="Calibri"/>
                <w:b/>
                <w:bCs/>
                <w:color w:val="000000"/>
                <w:sz w:val="22"/>
                <w:szCs w:val="22"/>
                <w:lang w:val="hr-HR"/>
              </w:rPr>
            </w:pPr>
            <w:r w:rsidRPr="00FD249A">
              <w:rPr>
                <w:rFonts w:ascii="Calibri" w:eastAsia="Times New Roman" w:hAnsi="Calibri"/>
                <w:b/>
                <w:bCs/>
                <w:color w:val="000000"/>
                <w:sz w:val="22"/>
                <w:szCs w:val="22"/>
                <w:lang w:val="hr-HR"/>
              </w:rPr>
              <w:t xml:space="preserve">7.183 </w:t>
            </w:r>
          </w:p>
        </w:tc>
        <w:tc>
          <w:tcPr>
            <w:tcW w:w="1160" w:type="dxa"/>
            <w:tcBorders>
              <w:top w:val="nil"/>
              <w:left w:val="nil"/>
              <w:bottom w:val="single" w:sz="4" w:space="0" w:color="auto"/>
              <w:right w:val="single" w:sz="4" w:space="0" w:color="auto"/>
            </w:tcBorders>
            <w:shd w:val="clear" w:color="000000" w:fill="D9D9D9"/>
            <w:noWrap/>
            <w:vAlign w:val="bottom"/>
            <w:hideMark/>
          </w:tcPr>
          <w:p w:rsidR="00FD249A" w:rsidRPr="00FD249A" w:rsidRDefault="00FD249A" w:rsidP="00FD249A">
            <w:pPr>
              <w:jc w:val="center"/>
              <w:rPr>
                <w:rFonts w:ascii="Calibri" w:eastAsia="Times New Roman" w:hAnsi="Calibri"/>
                <w:b/>
                <w:bCs/>
                <w:color w:val="000000"/>
                <w:sz w:val="22"/>
                <w:szCs w:val="22"/>
                <w:lang w:val="hr-HR"/>
              </w:rPr>
            </w:pPr>
            <w:r w:rsidRPr="00FD249A">
              <w:rPr>
                <w:rFonts w:ascii="Calibri" w:eastAsia="Times New Roman" w:hAnsi="Calibri"/>
                <w:b/>
                <w:bCs/>
                <w:color w:val="000000"/>
                <w:sz w:val="22"/>
                <w:szCs w:val="22"/>
                <w:lang w:val="hr-HR"/>
              </w:rPr>
              <w:t xml:space="preserve">3.645 </w:t>
            </w:r>
          </w:p>
        </w:tc>
        <w:tc>
          <w:tcPr>
            <w:tcW w:w="965" w:type="dxa"/>
            <w:tcBorders>
              <w:top w:val="nil"/>
              <w:left w:val="nil"/>
              <w:bottom w:val="single" w:sz="4" w:space="0" w:color="auto"/>
              <w:right w:val="single" w:sz="4" w:space="0" w:color="auto"/>
            </w:tcBorders>
            <w:shd w:val="clear" w:color="000000" w:fill="D9D9D9"/>
            <w:noWrap/>
            <w:vAlign w:val="bottom"/>
            <w:hideMark/>
          </w:tcPr>
          <w:p w:rsidR="00FD249A" w:rsidRPr="00FD249A" w:rsidRDefault="00FD249A" w:rsidP="00FD249A">
            <w:pPr>
              <w:jc w:val="center"/>
              <w:rPr>
                <w:rFonts w:ascii="Calibri" w:eastAsia="Times New Roman" w:hAnsi="Calibri"/>
                <w:b/>
                <w:bCs/>
                <w:color w:val="000000"/>
                <w:sz w:val="22"/>
                <w:szCs w:val="22"/>
                <w:lang w:val="hr-HR"/>
              </w:rPr>
            </w:pPr>
            <w:r w:rsidRPr="00FD249A">
              <w:rPr>
                <w:rFonts w:ascii="Calibri" w:eastAsia="Times New Roman" w:hAnsi="Calibri"/>
                <w:b/>
                <w:bCs/>
                <w:color w:val="000000"/>
                <w:sz w:val="22"/>
                <w:szCs w:val="22"/>
                <w:lang w:val="hr-HR"/>
              </w:rPr>
              <w:t xml:space="preserve">2.808 </w:t>
            </w:r>
          </w:p>
        </w:tc>
        <w:tc>
          <w:tcPr>
            <w:tcW w:w="1143" w:type="dxa"/>
            <w:tcBorders>
              <w:top w:val="nil"/>
              <w:left w:val="nil"/>
              <w:bottom w:val="single" w:sz="4" w:space="0" w:color="auto"/>
              <w:right w:val="single" w:sz="4" w:space="0" w:color="auto"/>
            </w:tcBorders>
            <w:shd w:val="clear" w:color="000000" w:fill="D9D9D9"/>
            <w:noWrap/>
            <w:vAlign w:val="bottom"/>
            <w:hideMark/>
          </w:tcPr>
          <w:p w:rsidR="00FD249A" w:rsidRPr="00FD249A" w:rsidRDefault="00FD249A" w:rsidP="00FD249A">
            <w:pPr>
              <w:jc w:val="center"/>
              <w:rPr>
                <w:rFonts w:ascii="Calibri" w:eastAsia="Times New Roman" w:hAnsi="Calibri"/>
                <w:b/>
                <w:bCs/>
                <w:color w:val="000000"/>
                <w:sz w:val="22"/>
                <w:szCs w:val="22"/>
                <w:lang w:val="hr-HR"/>
              </w:rPr>
            </w:pPr>
            <w:r w:rsidRPr="00FD249A">
              <w:rPr>
                <w:rFonts w:ascii="Calibri" w:eastAsia="Times New Roman" w:hAnsi="Calibri"/>
                <w:b/>
                <w:bCs/>
                <w:color w:val="000000"/>
                <w:sz w:val="22"/>
                <w:szCs w:val="22"/>
                <w:lang w:val="hr-HR"/>
              </w:rPr>
              <w:t xml:space="preserve">14.055 </w:t>
            </w:r>
          </w:p>
        </w:tc>
        <w:tc>
          <w:tcPr>
            <w:tcW w:w="1145" w:type="dxa"/>
            <w:tcBorders>
              <w:top w:val="nil"/>
              <w:left w:val="nil"/>
              <w:bottom w:val="single" w:sz="4" w:space="0" w:color="auto"/>
              <w:right w:val="single" w:sz="4" w:space="0" w:color="auto"/>
            </w:tcBorders>
            <w:shd w:val="clear" w:color="000000" w:fill="D9D9D9"/>
            <w:noWrap/>
            <w:vAlign w:val="bottom"/>
            <w:hideMark/>
          </w:tcPr>
          <w:p w:rsidR="00FD249A" w:rsidRPr="00FD249A" w:rsidRDefault="00FD249A" w:rsidP="00FD249A">
            <w:pPr>
              <w:jc w:val="center"/>
              <w:rPr>
                <w:rFonts w:ascii="Calibri" w:eastAsia="Times New Roman" w:hAnsi="Calibri"/>
                <w:b/>
                <w:bCs/>
                <w:sz w:val="22"/>
                <w:szCs w:val="22"/>
                <w:lang w:val="hr-HR"/>
              </w:rPr>
            </w:pPr>
            <w:r w:rsidRPr="00FD249A">
              <w:rPr>
                <w:rFonts w:ascii="Calibri" w:eastAsia="Times New Roman" w:hAnsi="Calibri"/>
                <w:b/>
                <w:bCs/>
                <w:sz w:val="22"/>
                <w:szCs w:val="22"/>
                <w:lang w:val="hr-HR"/>
              </w:rPr>
              <w:t>13.551</w:t>
            </w:r>
          </w:p>
        </w:tc>
        <w:tc>
          <w:tcPr>
            <w:tcW w:w="1489" w:type="dxa"/>
            <w:tcBorders>
              <w:top w:val="nil"/>
              <w:left w:val="nil"/>
              <w:bottom w:val="single" w:sz="4" w:space="0" w:color="auto"/>
              <w:right w:val="single" w:sz="4" w:space="0" w:color="auto"/>
            </w:tcBorders>
            <w:shd w:val="clear" w:color="000000" w:fill="D9D9D9"/>
            <w:noWrap/>
            <w:vAlign w:val="center"/>
            <w:hideMark/>
          </w:tcPr>
          <w:p w:rsidR="00FD249A" w:rsidRPr="00FD249A" w:rsidRDefault="00FD249A" w:rsidP="00FD249A">
            <w:pPr>
              <w:jc w:val="center"/>
              <w:rPr>
                <w:rFonts w:ascii="Calibri" w:eastAsia="Times New Roman" w:hAnsi="Calibri"/>
                <w:b/>
                <w:bCs/>
                <w:color w:val="000000"/>
                <w:sz w:val="22"/>
                <w:szCs w:val="22"/>
                <w:lang w:val="hr-HR"/>
              </w:rPr>
            </w:pPr>
            <w:r w:rsidRPr="00FD249A">
              <w:rPr>
                <w:rFonts w:ascii="Calibri" w:eastAsia="Times New Roman" w:hAnsi="Calibri"/>
                <w:b/>
                <w:bCs/>
                <w:color w:val="000000"/>
                <w:sz w:val="22"/>
                <w:szCs w:val="22"/>
                <w:lang w:val="hr-HR"/>
              </w:rPr>
              <w:t xml:space="preserve">504 </w:t>
            </w:r>
          </w:p>
        </w:tc>
      </w:tr>
    </w:tbl>
    <w:p w:rsidR="006D54BC" w:rsidRDefault="006D54BC"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6D54BC">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FD249A">
        <w:rPr>
          <w:rFonts w:ascii="Arial" w:hAnsi="Arial" w:cs="Arial"/>
          <w:b/>
          <w:sz w:val="22"/>
          <w:szCs w:val="22"/>
        </w:rPr>
        <w:t>50.864</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FD249A">
        <w:rPr>
          <w:rFonts w:ascii="Arial" w:hAnsi="Arial" w:cs="Arial"/>
          <w:b/>
          <w:sz w:val="22"/>
          <w:szCs w:val="22"/>
        </w:rPr>
        <w:t>27,63</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Pr>
          <w:rFonts w:ascii="Arial" w:hAnsi="Arial" w:cs="Arial"/>
          <w:b w:val="0"/>
          <w:sz w:val="18"/>
          <w:szCs w:val="18"/>
        </w:rPr>
        <w:t xml:space="preserve">Grafikon 5.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086945BA" wp14:editId="49A4985B">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8913AE">
      <w:pPr>
        <w:rPr>
          <w:rFonts w:ascii="Arial" w:hAnsi="Arial" w:cs="Arial"/>
          <w:sz w:val="18"/>
          <w:szCs w:val="18"/>
        </w:rPr>
      </w:pPr>
    </w:p>
    <w:p w:rsidR="005259DE" w:rsidRDefault="004A68E4" w:rsidP="005259DE">
      <w:pPr>
        <w:jc w:val="center"/>
        <w:rPr>
          <w:rFonts w:ascii="Arial" w:hAnsi="Arial" w:cs="Arial"/>
          <w:sz w:val="18"/>
          <w:szCs w:val="18"/>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76BC6">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bookmarkStart w:id="35" w:name="_Toc487524694"/>
      <w:r w:rsidR="00990B20">
        <w:rPr>
          <w:rFonts w:ascii="Arial" w:hAnsi="Arial" w:cs="Arial"/>
          <w:sz w:val="18"/>
          <w:szCs w:val="18"/>
        </w:rPr>
        <w:t>.</w:t>
      </w:r>
    </w:p>
    <w:p w:rsidR="00C6171B" w:rsidRDefault="00C6171B" w:rsidP="005259DE">
      <w:pPr>
        <w:rPr>
          <w:rFonts w:asciiTheme="minorHAnsi" w:hAnsiTheme="minorHAnsi"/>
          <w:b/>
          <w:sz w:val="28"/>
          <w:szCs w:val="28"/>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2A1467">
        <w:rPr>
          <w:rFonts w:ascii="Arial" w:hAnsi="Arial" w:cs="Arial"/>
          <w:b/>
          <w:sz w:val="22"/>
          <w:szCs w:val="22"/>
        </w:rPr>
        <w:t>srpnju</w:t>
      </w:r>
      <w:r w:rsidRPr="00BA4CAD">
        <w:rPr>
          <w:rFonts w:ascii="Arial" w:hAnsi="Arial" w:cs="Arial"/>
          <w:b/>
          <w:sz w:val="22"/>
          <w:szCs w:val="22"/>
        </w:rPr>
        <w:t xml:space="preserve"> 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161924">
        <w:rPr>
          <w:rFonts w:ascii="Arial" w:hAnsi="Arial" w:cs="Arial"/>
          <w:b/>
          <w:sz w:val="22"/>
          <w:szCs w:val="22"/>
        </w:rPr>
        <w:t>523</w:t>
      </w:r>
      <w:r w:rsidR="0099726F" w:rsidRPr="00BA4CAD">
        <w:rPr>
          <w:rFonts w:ascii="Arial" w:hAnsi="Arial" w:cs="Arial"/>
          <w:b/>
          <w:sz w:val="22"/>
          <w:szCs w:val="22"/>
        </w:rPr>
        <w:t xml:space="preserve"> </w:t>
      </w:r>
      <w:r w:rsidRPr="00BA4CAD">
        <w:rPr>
          <w:rFonts w:ascii="Arial" w:hAnsi="Arial" w:cs="Arial"/>
          <w:b/>
          <w:sz w:val="22"/>
          <w:szCs w:val="22"/>
        </w:rPr>
        <w:t xml:space="preserve">prigovora, </w:t>
      </w:r>
      <w:r w:rsidR="00161924">
        <w:rPr>
          <w:rFonts w:ascii="Arial" w:hAnsi="Arial" w:cs="Arial"/>
          <w:b/>
          <w:sz w:val="22"/>
          <w:szCs w:val="22"/>
        </w:rPr>
        <w:t>103</w:t>
      </w:r>
      <w:r w:rsidRPr="00BA4CAD">
        <w:rPr>
          <w:rFonts w:ascii="Arial" w:hAnsi="Arial" w:cs="Arial"/>
          <w:b/>
          <w:sz w:val="22"/>
          <w:szCs w:val="22"/>
        </w:rPr>
        <w:t xml:space="preserve"> žalbi, </w:t>
      </w:r>
      <w:r w:rsidR="00161924">
        <w:rPr>
          <w:rFonts w:ascii="Arial" w:hAnsi="Arial" w:cs="Arial"/>
          <w:b/>
          <w:sz w:val="22"/>
          <w:szCs w:val="22"/>
        </w:rPr>
        <w:t>879</w:t>
      </w:r>
      <w:r w:rsidRPr="00BA4CAD">
        <w:rPr>
          <w:rFonts w:ascii="Arial" w:hAnsi="Arial" w:cs="Arial"/>
          <w:b/>
          <w:sz w:val="22"/>
          <w:szCs w:val="22"/>
        </w:rPr>
        <w:t xml:space="preserve"> pojedinačnih ispravnih postupaka, </w:t>
      </w:r>
      <w:r w:rsidR="00161924">
        <w:rPr>
          <w:rFonts w:ascii="Arial" w:hAnsi="Arial" w:cs="Arial"/>
          <w:b/>
          <w:sz w:val="22"/>
          <w:szCs w:val="22"/>
        </w:rPr>
        <w:t>161</w:t>
      </w:r>
      <w:r w:rsidRPr="00BA4CAD">
        <w:rPr>
          <w:rFonts w:ascii="Arial" w:hAnsi="Arial" w:cs="Arial"/>
          <w:b/>
          <w:sz w:val="22"/>
          <w:szCs w:val="22"/>
        </w:rPr>
        <w:t xml:space="preserve"> prijedloga za povezivanje KPU i ZK te </w:t>
      </w:r>
      <w:r w:rsidR="00161924">
        <w:rPr>
          <w:rFonts w:ascii="Arial" w:hAnsi="Arial" w:cs="Arial"/>
          <w:b/>
          <w:sz w:val="22"/>
          <w:szCs w:val="22"/>
        </w:rPr>
        <w:t>144</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7F0DAA" w:rsidRPr="00270EBF" w:rsidRDefault="00990B20" w:rsidP="00270EBF">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336F72" w:rsidRDefault="00336F72" w:rsidP="00C34D20">
      <w:pPr>
        <w:jc w:val="both"/>
        <w:rPr>
          <w:rFonts w:ascii="Arial" w:hAnsi="Arial" w:cs="Arial"/>
          <w:b/>
        </w:rPr>
      </w:pPr>
    </w:p>
    <w:tbl>
      <w:tblPr>
        <w:tblW w:w="8380" w:type="dxa"/>
        <w:jc w:val="center"/>
        <w:tblInd w:w="93" w:type="dxa"/>
        <w:tblLook w:val="04A0" w:firstRow="1" w:lastRow="0" w:firstColumn="1" w:lastColumn="0" w:noHBand="0" w:noVBand="1"/>
      </w:tblPr>
      <w:tblGrid>
        <w:gridCol w:w="1540"/>
        <w:gridCol w:w="1840"/>
        <w:gridCol w:w="980"/>
        <w:gridCol w:w="960"/>
        <w:gridCol w:w="1119"/>
        <w:gridCol w:w="1130"/>
        <w:gridCol w:w="995"/>
      </w:tblGrid>
      <w:tr w:rsidR="00D0148D" w:rsidRPr="00D0148D" w:rsidTr="00D0148D">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POJEDINAČNI</w:t>
            </w:r>
            <w:r w:rsidRPr="00D0148D">
              <w:rPr>
                <w:rFonts w:ascii="Calibri" w:eastAsia="Times New Roman" w:hAnsi="Calibri"/>
                <w:b/>
                <w:bCs/>
                <w:color w:val="000000"/>
                <w:sz w:val="16"/>
                <w:szCs w:val="16"/>
                <w:lang w:val="hr-HR"/>
              </w:rPr>
              <w:br/>
              <w:t>ISPRAVNI</w:t>
            </w:r>
            <w:r w:rsidRPr="00D0148D">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PRIJEDLOZI ZA</w:t>
            </w:r>
            <w:r w:rsidRPr="00D0148D">
              <w:rPr>
                <w:rFonts w:ascii="Calibri" w:eastAsia="Times New Roman" w:hAnsi="Calibri"/>
                <w:b/>
                <w:bCs/>
                <w:color w:val="000000"/>
                <w:sz w:val="16"/>
                <w:szCs w:val="16"/>
                <w:lang w:val="hr-HR"/>
              </w:rPr>
              <w:br/>
              <w:t>POVEZIVANJE</w:t>
            </w:r>
            <w:r w:rsidRPr="00D0148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POSTUPCI OBNOVE,</w:t>
            </w:r>
            <w:r w:rsidRPr="00D0148D">
              <w:rPr>
                <w:rFonts w:ascii="Calibri" w:eastAsia="Times New Roman" w:hAnsi="Calibri"/>
                <w:b/>
                <w:bCs/>
                <w:color w:val="000000"/>
                <w:sz w:val="16"/>
                <w:szCs w:val="16"/>
                <w:lang w:val="hr-HR"/>
              </w:rPr>
              <w:br/>
              <w:t xml:space="preserve">OSNIVANJA I </w:t>
            </w:r>
            <w:r w:rsidRPr="00D0148D">
              <w:rPr>
                <w:rFonts w:ascii="Calibri" w:eastAsia="Times New Roman" w:hAnsi="Calibri"/>
                <w:b/>
                <w:bCs/>
                <w:color w:val="000000"/>
                <w:sz w:val="16"/>
                <w:szCs w:val="16"/>
                <w:lang w:val="hr-HR"/>
              </w:rPr>
              <w:br/>
              <w:t>DOPUNE</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6</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6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D0148D" w:rsidRPr="00D0148D" w:rsidRDefault="00D0148D" w:rsidP="00D0148D">
            <w:pPr>
              <w:rPr>
                <w:rFonts w:ascii="Calibri" w:eastAsia="Times New Roman" w:hAnsi="Calibri"/>
                <w:sz w:val="22"/>
                <w:szCs w:val="22"/>
                <w:lang w:val="hr-HR"/>
              </w:rPr>
            </w:pPr>
            <w:r w:rsidRPr="00D0148D">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47</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6</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65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65</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p w:rsidR="00E632A7" w:rsidRDefault="00E632A7" w:rsidP="00C34D20">
      <w:pPr>
        <w:jc w:val="both"/>
        <w:rPr>
          <w:rFonts w:ascii="Arial" w:hAnsi="Arial" w:cs="Arial"/>
          <w:b/>
        </w:rPr>
      </w:pPr>
    </w:p>
    <w:p w:rsidR="0099726F" w:rsidRDefault="0099726F" w:rsidP="00C34D20">
      <w:pPr>
        <w:jc w:val="both"/>
        <w:rPr>
          <w:rFonts w:ascii="Arial" w:hAnsi="Arial" w:cs="Arial"/>
          <w:b/>
        </w:rPr>
      </w:pPr>
    </w:p>
    <w:tbl>
      <w:tblPr>
        <w:tblW w:w="8380" w:type="dxa"/>
        <w:jc w:val="center"/>
        <w:tblInd w:w="93" w:type="dxa"/>
        <w:tblLook w:val="04A0" w:firstRow="1" w:lastRow="0" w:firstColumn="1" w:lastColumn="0" w:noHBand="0" w:noVBand="1"/>
      </w:tblPr>
      <w:tblGrid>
        <w:gridCol w:w="1540"/>
        <w:gridCol w:w="1840"/>
        <w:gridCol w:w="980"/>
        <w:gridCol w:w="960"/>
        <w:gridCol w:w="1119"/>
        <w:gridCol w:w="1130"/>
        <w:gridCol w:w="995"/>
      </w:tblGrid>
      <w:tr w:rsidR="00D0148D" w:rsidRPr="00D0148D" w:rsidTr="00D0148D">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POJEDINAČNI</w:t>
            </w:r>
            <w:r w:rsidRPr="00D0148D">
              <w:rPr>
                <w:rFonts w:ascii="Calibri" w:eastAsia="Times New Roman" w:hAnsi="Calibri"/>
                <w:b/>
                <w:bCs/>
                <w:color w:val="000000"/>
                <w:sz w:val="16"/>
                <w:szCs w:val="16"/>
                <w:lang w:val="hr-HR"/>
              </w:rPr>
              <w:br/>
              <w:t>ISPRAVNI</w:t>
            </w:r>
            <w:r w:rsidRPr="00D0148D">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PRIJEDLOZI ZA</w:t>
            </w:r>
            <w:r w:rsidRPr="00D0148D">
              <w:rPr>
                <w:rFonts w:ascii="Calibri" w:eastAsia="Times New Roman" w:hAnsi="Calibri"/>
                <w:b/>
                <w:bCs/>
                <w:color w:val="000000"/>
                <w:sz w:val="16"/>
                <w:szCs w:val="16"/>
                <w:lang w:val="hr-HR"/>
              </w:rPr>
              <w:br/>
              <w:t>POVEZIVANJE</w:t>
            </w:r>
            <w:r w:rsidRPr="00D0148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POSTUPCI OBNOVE,</w:t>
            </w:r>
            <w:r w:rsidRPr="00D0148D">
              <w:rPr>
                <w:rFonts w:ascii="Calibri" w:eastAsia="Times New Roman" w:hAnsi="Calibri"/>
                <w:b/>
                <w:bCs/>
                <w:color w:val="000000"/>
                <w:sz w:val="16"/>
                <w:szCs w:val="16"/>
                <w:lang w:val="hr-HR"/>
              </w:rPr>
              <w:br/>
              <w:t xml:space="preserve">OSNIVANJA I </w:t>
            </w:r>
            <w:r w:rsidRPr="00D0148D">
              <w:rPr>
                <w:rFonts w:ascii="Calibri" w:eastAsia="Times New Roman" w:hAnsi="Calibri"/>
                <w:b/>
                <w:bCs/>
                <w:color w:val="000000"/>
                <w:sz w:val="16"/>
                <w:szCs w:val="16"/>
                <w:lang w:val="hr-HR"/>
              </w:rPr>
              <w:br/>
              <w:t>DOPUNE</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44</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sz w:val="22"/>
                <w:szCs w:val="22"/>
                <w:lang w:val="hr-HR"/>
              </w:rPr>
            </w:pPr>
            <w:r w:rsidRPr="00D0148D">
              <w:rPr>
                <w:rFonts w:ascii="Calibri" w:eastAsia="Times New Roman" w:hAnsi="Calibri"/>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0"/>
                <w:szCs w:val="20"/>
                <w:lang w:val="hr-HR"/>
              </w:rPr>
            </w:pPr>
            <w:r w:rsidRPr="00D0148D">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110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169</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5</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tbl>
      <w:tblPr>
        <w:tblW w:w="8380" w:type="dxa"/>
        <w:jc w:val="center"/>
        <w:tblInd w:w="93" w:type="dxa"/>
        <w:tblLook w:val="04A0" w:firstRow="1" w:lastRow="0" w:firstColumn="1" w:lastColumn="0" w:noHBand="0" w:noVBand="1"/>
      </w:tblPr>
      <w:tblGrid>
        <w:gridCol w:w="1540"/>
        <w:gridCol w:w="1840"/>
        <w:gridCol w:w="980"/>
        <w:gridCol w:w="960"/>
        <w:gridCol w:w="1119"/>
        <w:gridCol w:w="1130"/>
        <w:gridCol w:w="995"/>
      </w:tblGrid>
      <w:tr w:rsidR="00D0148D" w:rsidRPr="00D0148D" w:rsidTr="00D0148D">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POJEDINAČNI</w:t>
            </w:r>
            <w:r w:rsidRPr="00D0148D">
              <w:rPr>
                <w:rFonts w:ascii="Calibri" w:eastAsia="Times New Roman" w:hAnsi="Calibri"/>
                <w:b/>
                <w:bCs/>
                <w:color w:val="000000"/>
                <w:sz w:val="16"/>
                <w:szCs w:val="16"/>
                <w:lang w:val="hr-HR"/>
              </w:rPr>
              <w:br/>
              <w:t>ISPRAVNI</w:t>
            </w:r>
            <w:r w:rsidRPr="00D0148D">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PRIJEDLOZI ZA</w:t>
            </w:r>
            <w:r w:rsidRPr="00D0148D">
              <w:rPr>
                <w:rFonts w:ascii="Calibri" w:eastAsia="Times New Roman" w:hAnsi="Calibri"/>
                <w:b/>
                <w:bCs/>
                <w:color w:val="000000"/>
                <w:sz w:val="16"/>
                <w:szCs w:val="16"/>
                <w:lang w:val="hr-HR"/>
              </w:rPr>
              <w:br/>
              <w:t>POVEZIVANJE</w:t>
            </w:r>
            <w:r w:rsidRPr="00D0148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POSTUPCI OBNOVE,</w:t>
            </w:r>
            <w:r w:rsidRPr="00D0148D">
              <w:rPr>
                <w:rFonts w:ascii="Calibri" w:eastAsia="Times New Roman" w:hAnsi="Calibri"/>
                <w:b/>
                <w:bCs/>
                <w:color w:val="000000"/>
                <w:sz w:val="16"/>
                <w:szCs w:val="16"/>
                <w:lang w:val="hr-HR"/>
              </w:rPr>
              <w:br/>
              <w:t xml:space="preserve">OSNIVANJA I </w:t>
            </w:r>
            <w:r w:rsidRPr="00D0148D">
              <w:rPr>
                <w:rFonts w:ascii="Calibri" w:eastAsia="Times New Roman" w:hAnsi="Calibri"/>
                <w:b/>
                <w:bCs/>
                <w:color w:val="000000"/>
                <w:sz w:val="16"/>
                <w:szCs w:val="16"/>
                <w:lang w:val="hr-HR"/>
              </w:rPr>
              <w:br/>
              <w:t>DOPUNE</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25</w:t>
            </w:r>
          </w:p>
        </w:tc>
        <w:tc>
          <w:tcPr>
            <w:tcW w:w="106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98</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19</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117</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6</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44</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6</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14</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14</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17</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73</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13</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73</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36</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62</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bl>
    <w:p w:rsidR="00760CC4" w:rsidRDefault="00760CC4" w:rsidP="00C34D20">
      <w:pPr>
        <w:jc w:val="both"/>
        <w:rPr>
          <w:rFonts w:ascii="Arial" w:hAnsi="Arial" w:cs="Arial"/>
          <w:b/>
        </w:rPr>
      </w:pPr>
    </w:p>
    <w:tbl>
      <w:tblPr>
        <w:tblW w:w="8380" w:type="dxa"/>
        <w:jc w:val="center"/>
        <w:tblInd w:w="93" w:type="dxa"/>
        <w:tblLook w:val="04A0" w:firstRow="1" w:lastRow="0" w:firstColumn="1" w:lastColumn="0" w:noHBand="0" w:noVBand="1"/>
      </w:tblPr>
      <w:tblGrid>
        <w:gridCol w:w="1540"/>
        <w:gridCol w:w="1840"/>
        <w:gridCol w:w="980"/>
        <w:gridCol w:w="960"/>
        <w:gridCol w:w="1119"/>
        <w:gridCol w:w="1130"/>
        <w:gridCol w:w="995"/>
      </w:tblGrid>
      <w:tr w:rsidR="00D0148D" w:rsidRPr="00D0148D" w:rsidTr="00D0148D">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16"/>
                <w:szCs w:val="16"/>
                <w:lang w:val="hr-HR"/>
              </w:rPr>
            </w:pPr>
            <w:r w:rsidRPr="00D0148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POJEDINAČNI</w:t>
            </w:r>
            <w:r w:rsidRPr="00D0148D">
              <w:rPr>
                <w:rFonts w:ascii="Calibri" w:eastAsia="Times New Roman" w:hAnsi="Calibri"/>
                <w:b/>
                <w:bCs/>
                <w:color w:val="000000"/>
                <w:sz w:val="16"/>
                <w:szCs w:val="16"/>
                <w:lang w:val="hr-HR"/>
              </w:rPr>
              <w:br/>
              <w:t>ISPRAVNI</w:t>
            </w:r>
            <w:r w:rsidRPr="00D0148D">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PRIJEDLOZI ZA</w:t>
            </w:r>
            <w:r w:rsidRPr="00D0148D">
              <w:rPr>
                <w:rFonts w:ascii="Calibri" w:eastAsia="Times New Roman" w:hAnsi="Calibri"/>
                <w:b/>
                <w:bCs/>
                <w:color w:val="000000"/>
                <w:sz w:val="16"/>
                <w:szCs w:val="16"/>
                <w:lang w:val="hr-HR"/>
              </w:rPr>
              <w:br/>
              <w:t>POVEZIVANJE</w:t>
            </w:r>
            <w:r w:rsidRPr="00D0148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color w:val="000000"/>
                <w:sz w:val="16"/>
                <w:szCs w:val="16"/>
                <w:lang w:val="hr-HR"/>
              </w:rPr>
            </w:pPr>
            <w:r w:rsidRPr="00D0148D">
              <w:rPr>
                <w:rFonts w:ascii="Calibri" w:eastAsia="Times New Roman" w:hAnsi="Calibri"/>
                <w:b/>
                <w:bCs/>
                <w:color w:val="000000"/>
                <w:sz w:val="16"/>
                <w:szCs w:val="16"/>
                <w:lang w:val="hr-HR"/>
              </w:rPr>
              <w:t>POSTUPCI OBNOVE,</w:t>
            </w:r>
            <w:r w:rsidRPr="00D0148D">
              <w:rPr>
                <w:rFonts w:ascii="Calibri" w:eastAsia="Times New Roman" w:hAnsi="Calibri"/>
                <w:b/>
                <w:bCs/>
                <w:color w:val="000000"/>
                <w:sz w:val="16"/>
                <w:szCs w:val="16"/>
                <w:lang w:val="hr-HR"/>
              </w:rPr>
              <w:br/>
              <w:t xml:space="preserve">OSNIVANJA I </w:t>
            </w:r>
            <w:r w:rsidRPr="00D0148D">
              <w:rPr>
                <w:rFonts w:ascii="Calibri" w:eastAsia="Times New Roman" w:hAnsi="Calibri"/>
                <w:b/>
                <w:bCs/>
                <w:color w:val="000000"/>
                <w:sz w:val="16"/>
                <w:szCs w:val="16"/>
                <w:lang w:val="hr-HR"/>
              </w:rPr>
              <w:br/>
              <w:t>DOPUNE</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109</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66</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110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28</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83</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94</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47</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11</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44</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47</w:t>
            </w:r>
          </w:p>
        </w:tc>
      </w:tr>
      <w:tr w:rsidR="00D0148D" w:rsidRPr="00D0148D" w:rsidTr="00D0148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0148D" w:rsidRPr="00D0148D" w:rsidRDefault="00D0148D" w:rsidP="00D0148D">
            <w:pPr>
              <w:jc w:val="center"/>
              <w:rPr>
                <w:rFonts w:ascii="Calibri" w:eastAsia="Times New Roman" w:hAnsi="Calibri"/>
                <w:color w:val="000000"/>
                <w:sz w:val="22"/>
                <w:szCs w:val="22"/>
                <w:lang w:val="hr-HR"/>
              </w:rPr>
            </w:pPr>
            <w:r w:rsidRPr="00D0148D">
              <w:rPr>
                <w:rFonts w:ascii="Calibri" w:eastAsia="Times New Roman" w:hAnsi="Calibri"/>
                <w:color w:val="000000"/>
                <w:sz w:val="22"/>
                <w:szCs w:val="22"/>
                <w:lang w:val="hr-HR"/>
              </w:rPr>
              <w:t>0</w:t>
            </w:r>
          </w:p>
        </w:tc>
      </w:tr>
      <w:tr w:rsidR="00D0148D" w:rsidRPr="00D0148D" w:rsidTr="00D0148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D0148D" w:rsidRPr="00D0148D" w:rsidRDefault="00D0148D" w:rsidP="00D0148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D0148D" w:rsidRPr="00D0148D" w:rsidRDefault="00D0148D" w:rsidP="00D0148D">
            <w:pPr>
              <w:rPr>
                <w:rFonts w:ascii="Calibri" w:eastAsia="Times New Roman" w:hAnsi="Calibri"/>
                <w:b/>
                <w:bCs/>
                <w:sz w:val="22"/>
                <w:szCs w:val="22"/>
                <w:lang w:val="hr-HR"/>
              </w:rPr>
            </w:pPr>
            <w:r w:rsidRPr="00D0148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56</w:t>
            </w:r>
          </w:p>
        </w:tc>
        <w:tc>
          <w:tcPr>
            <w:tcW w:w="10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0</w:t>
            </w:r>
          </w:p>
        </w:tc>
      </w:tr>
      <w:tr w:rsidR="00D0148D" w:rsidRPr="00D0148D" w:rsidTr="00D0148D">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0148D" w:rsidRPr="00D0148D" w:rsidRDefault="00D0148D" w:rsidP="00D0148D">
            <w:pPr>
              <w:jc w:val="center"/>
              <w:rPr>
                <w:rFonts w:ascii="Calibri" w:eastAsia="Times New Roman" w:hAnsi="Calibri"/>
                <w:b/>
                <w:bCs/>
                <w:sz w:val="22"/>
                <w:szCs w:val="22"/>
                <w:lang w:val="hr-HR"/>
              </w:rPr>
            </w:pPr>
            <w:r w:rsidRPr="00D0148D">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523</w:t>
            </w:r>
          </w:p>
        </w:tc>
        <w:tc>
          <w:tcPr>
            <w:tcW w:w="960" w:type="dxa"/>
            <w:tcBorders>
              <w:top w:val="nil"/>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103</w:t>
            </w:r>
          </w:p>
        </w:tc>
        <w:tc>
          <w:tcPr>
            <w:tcW w:w="1060" w:type="dxa"/>
            <w:tcBorders>
              <w:top w:val="nil"/>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879</w:t>
            </w:r>
          </w:p>
        </w:tc>
        <w:tc>
          <w:tcPr>
            <w:tcW w:w="1060" w:type="dxa"/>
            <w:tcBorders>
              <w:top w:val="nil"/>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161</w:t>
            </w:r>
          </w:p>
        </w:tc>
        <w:tc>
          <w:tcPr>
            <w:tcW w:w="960" w:type="dxa"/>
            <w:tcBorders>
              <w:top w:val="nil"/>
              <w:left w:val="nil"/>
              <w:bottom w:val="single" w:sz="4" w:space="0" w:color="auto"/>
              <w:right w:val="single" w:sz="4" w:space="0" w:color="auto"/>
            </w:tcBorders>
            <w:shd w:val="clear" w:color="000000" w:fill="D8E4BC"/>
            <w:noWrap/>
            <w:vAlign w:val="center"/>
            <w:hideMark/>
          </w:tcPr>
          <w:p w:rsidR="00D0148D" w:rsidRPr="00D0148D" w:rsidRDefault="00D0148D" w:rsidP="00D0148D">
            <w:pPr>
              <w:jc w:val="center"/>
              <w:rPr>
                <w:rFonts w:ascii="Calibri" w:eastAsia="Times New Roman" w:hAnsi="Calibri"/>
                <w:b/>
                <w:bCs/>
                <w:color w:val="000000"/>
                <w:sz w:val="22"/>
                <w:szCs w:val="22"/>
                <w:lang w:val="hr-HR"/>
              </w:rPr>
            </w:pPr>
            <w:r w:rsidRPr="00D0148D">
              <w:rPr>
                <w:rFonts w:ascii="Calibri" w:eastAsia="Times New Roman" w:hAnsi="Calibri"/>
                <w:b/>
                <w:bCs/>
                <w:color w:val="000000"/>
                <w:sz w:val="22"/>
                <w:szCs w:val="22"/>
                <w:lang w:val="hr-HR"/>
              </w:rPr>
              <w:t>144</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760CC4">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7B6497" w:rsidRDefault="007B6497" w:rsidP="007B6497">
      <w:pPr>
        <w:pStyle w:val="Odlomakpopisa"/>
        <w:jc w:val="center"/>
        <w:rPr>
          <w:rFonts w:ascii="Arial" w:hAnsi="Arial" w:cs="Arial"/>
          <w:sz w:val="18"/>
          <w:szCs w:val="18"/>
        </w:rPr>
      </w:pPr>
    </w:p>
    <w:p w:rsidR="007B6497" w:rsidRPr="007B6497" w:rsidRDefault="007B6497" w:rsidP="007B6497">
      <w:pPr>
        <w:pStyle w:val="Odlomakpopisa"/>
        <w:jc w:val="center"/>
        <w:rPr>
          <w:rFonts w:ascii="Arial" w:hAnsi="Arial" w:cs="Arial"/>
          <w:sz w:val="18"/>
          <w:szCs w:val="18"/>
        </w:rPr>
      </w:pPr>
      <w:r>
        <w:rPr>
          <w:rFonts w:ascii="Arial" w:hAnsi="Arial" w:cs="Arial"/>
          <w:sz w:val="18"/>
          <w:szCs w:val="18"/>
        </w:rPr>
        <w:t>*Podaci za ZKO Supetar i ZKO Knin preuzeti iz ZIS-a.</w:t>
      </w:r>
    </w:p>
    <w:p w:rsidR="00844551" w:rsidRDefault="00844551" w:rsidP="00C34D20">
      <w:pPr>
        <w:jc w:val="both"/>
        <w:rPr>
          <w:rFonts w:ascii="Arial" w:hAnsi="Arial" w:cs="Arial"/>
          <w:b/>
        </w:rPr>
      </w:pPr>
    </w:p>
    <w:p w:rsidR="00600FE6" w:rsidRDefault="00600FE6" w:rsidP="00C34D20">
      <w:pPr>
        <w:jc w:val="both"/>
        <w:rPr>
          <w:rFonts w:ascii="Arial" w:hAnsi="Arial" w:cs="Arial"/>
          <w:b/>
          <w:sz w:val="22"/>
          <w:szCs w:val="22"/>
        </w:rPr>
      </w:pPr>
    </w:p>
    <w:p w:rsidR="008B0478" w:rsidRPr="00A223E2" w:rsidRDefault="008B0478" w:rsidP="00C34D20">
      <w:pPr>
        <w:jc w:val="both"/>
        <w:rPr>
          <w:rFonts w:ascii="Arial" w:hAnsi="Arial" w:cs="Arial"/>
          <w:b/>
        </w:rPr>
      </w:pPr>
      <w:r w:rsidRPr="00A223E2">
        <w:rPr>
          <w:rFonts w:ascii="Arial" w:hAnsi="Arial" w:cs="Arial"/>
          <w:b/>
          <w:sz w:val="22"/>
          <w:szCs w:val="22"/>
        </w:rPr>
        <w:t xml:space="preserve">U </w:t>
      </w:r>
      <w:r w:rsidR="00287C78">
        <w:rPr>
          <w:rFonts w:ascii="Arial" w:hAnsi="Arial" w:cs="Arial"/>
          <w:b/>
          <w:sz w:val="22"/>
          <w:szCs w:val="22"/>
        </w:rPr>
        <w:t>srpnju</w:t>
      </w:r>
      <w:r w:rsidRPr="00A223E2">
        <w:rPr>
          <w:rFonts w:ascii="Arial" w:hAnsi="Arial" w:cs="Arial"/>
          <w:b/>
          <w:sz w:val="22"/>
          <w:szCs w:val="22"/>
        </w:rPr>
        <w:t xml:space="preserve"> 2017. ukupno je riješeno </w:t>
      </w:r>
      <w:r w:rsidR="00600FE6">
        <w:rPr>
          <w:rFonts w:ascii="Arial" w:hAnsi="Arial" w:cs="Arial"/>
          <w:b/>
          <w:sz w:val="22"/>
          <w:szCs w:val="22"/>
        </w:rPr>
        <w:t>16.875</w:t>
      </w:r>
      <w:r w:rsidRPr="00A223E2">
        <w:rPr>
          <w:rFonts w:ascii="Arial" w:hAnsi="Arial" w:cs="Arial"/>
          <w:b/>
          <w:sz w:val="22"/>
          <w:szCs w:val="22"/>
        </w:rPr>
        <w:t xml:space="preserve"> uknjižbi prava vlasništva, </w:t>
      </w:r>
      <w:r w:rsidR="00600FE6">
        <w:rPr>
          <w:rFonts w:ascii="Arial" w:hAnsi="Arial" w:cs="Arial"/>
          <w:b/>
          <w:sz w:val="22"/>
          <w:szCs w:val="22"/>
        </w:rPr>
        <w:t>2.664</w:t>
      </w:r>
      <w:r w:rsidRPr="00A223E2">
        <w:rPr>
          <w:rFonts w:ascii="Arial" w:hAnsi="Arial" w:cs="Arial"/>
          <w:b/>
          <w:sz w:val="22"/>
          <w:szCs w:val="22"/>
        </w:rPr>
        <w:t xml:space="preserve"> uknjižbi prava zaloga, </w:t>
      </w:r>
      <w:r w:rsidR="00600FE6">
        <w:rPr>
          <w:rFonts w:ascii="Arial" w:hAnsi="Arial" w:cs="Arial"/>
          <w:b/>
          <w:sz w:val="22"/>
          <w:szCs w:val="22"/>
        </w:rPr>
        <w:t>419</w:t>
      </w:r>
      <w:r w:rsidRPr="00A223E2">
        <w:rPr>
          <w:rFonts w:ascii="Arial" w:hAnsi="Arial" w:cs="Arial"/>
          <w:b/>
          <w:sz w:val="22"/>
          <w:szCs w:val="22"/>
        </w:rPr>
        <w:t xml:space="preserve"> prigovora, </w:t>
      </w:r>
      <w:r w:rsidR="00600FE6">
        <w:rPr>
          <w:rFonts w:ascii="Arial" w:hAnsi="Arial" w:cs="Arial"/>
          <w:b/>
          <w:sz w:val="22"/>
          <w:szCs w:val="22"/>
        </w:rPr>
        <w:t>79</w:t>
      </w:r>
      <w:r w:rsidR="00B72B04" w:rsidRPr="00A223E2">
        <w:rPr>
          <w:rFonts w:ascii="Arial" w:hAnsi="Arial" w:cs="Arial"/>
          <w:b/>
          <w:sz w:val="22"/>
          <w:szCs w:val="22"/>
        </w:rPr>
        <w:t xml:space="preserve"> </w:t>
      </w:r>
      <w:r w:rsidRPr="00A223E2">
        <w:rPr>
          <w:rFonts w:ascii="Arial" w:hAnsi="Arial" w:cs="Arial"/>
          <w:b/>
          <w:sz w:val="22"/>
          <w:szCs w:val="22"/>
        </w:rPr>
        <w:t xml:space="preserve">žalbe, </w:t>
      </w:r>
      <w:r w:rsidR="00600FE6">
        <w:rPr>
          <w:rFonts w:ascii="Arial" w:hAnsi="Arial" w:cs="Arial"/>
          <w:b/>
          <w:sz w:val="22"/>
          <w:szCs w:val="22"/>
        </w:rPr>
        <w:t>882</w:t>
      </w:r>
      <w:r w:rsidRPr="00A223E2">
        <w:rPr>
          <w:rFonts w:ascii="Arial" w:hAnsi="Arial" w:cs="Arial"/>
          <w:b/>
          <w:sz w:val="22"/>
          <w:szCs w:val="22"/>
        </w:rPr>
        <w:t xml:space="preserve"> pojedinačnih ispravnih postupaka, </w:t>
      </w:r>
      <w:r w:rsidR="00600FE6">
        <w:rPr>
          <w:rFonts w:ascii="Arial" w:hAnsi="Arial" w:cs="Arial"/>
          <w:b/>
          <w:sz w:val="22"/>
          <w:szCs w:val="22"/>
        </w:rPr>
        <w:t>161</w:t>
      </w:r>
      <w:r w:rsidRPr="00A223E2">
        <w:rPr>
          <w:rFonts w:ascii="Arial" w:hAnsi="Arial" w:cs="Arial"/>
          <w:b/>
          <w:sz w:val="22"/>
          <w:szCs w:val="22"/>
        </w:rPr>
        <w:t xml:space="preserve"> prijedloga za povezivanje KPU i ZK te </w:t>
      </w:r>
      <w:r w:rsidR="00600FE6">
        <w:rPr>
          <w:rFonts w:ascii="Arial" w:hAnsi="Arial" w:cs="Arial"/>
          <w:b/>
          <w:sz w:val="22"/>
          <w:szCs w:val="22"/>
        </w:rPr>
        <w:t>139</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B064C4" w:rsidRDefault="00B064C4"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C6171B" w:rsidRDefault="00C6171B" w:rsidP="00C34D20">
      <w:pPr>
        <w:jc w:val="both"/>
        <w:rPr>
          <w:rFonts w:ascii="Arial" w:hAnsi="Arial" w:cs="Arial"/>
          <w:b/>
        </w:rPr>
      </w:pPr>
    </w:p>
    <w:p w:rsidR="00C6171B" w:rsidRDefault="00C6171B" w:rsidP="00C34D20">
      <w:pPr>
        <w:jc w:val="both"/>
        <w:rPr>
          <w:rFonts w:ascii="Arial" w:hAnsi="Arial" w:cs="Arial"/>
          <w:b/>
        </w:rPr>
      </w:pPr>
    </w:p>
    <w:p w:rsidR="00600FE6" w:rsidRDefault="00600FE6" w:rsidP="00C34D20">
      <w:pPr>
        <w:jc w:val="both"/>
        <w:rPr>
          <w:rFonts w:ascii="Arial" w:hAnsi="Arial" w:cs="Arial"/>
          <w:b/>
        </w:rPr>
      </w:pPr>
    </w:p>
    <w:p w:rsidR="00600FE6" w:rsidRPr="00A223E2" w:rsidRDefault="00600FE6" w:rsidP="00C34D20">
      <w:pPr>
        <w:jc w:val="both"/>
        <w:rPr>
          <w:rFonts w:ascii="Arial" w:hAnsi="Arial" w:cs="Arial"/>
          <w:b/>
        </w:rPr>
      </w:pPr>
    </w:p>
    <w:p w:rsidR="00CD2F7B" w:rsidRPr="00270EBF" w:rsidRDefault="00990B20" w:rsidP="00270EBF">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lastRenderedPageBreak/>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CD2F7B" w:rsidRPr="00270EBF" w:rsidRDefault="00CD2F7B" w:rsidP="00270EBF">
      <w:pPr>
        <w:jc w:val="center"/>
        <w:rPr>
          <w:rFonts w:ascii="Arial" w:hAnsi="Arial" w:cs="Arial"/>
          <w:sz w:val="18"/>
          <w:szCs w:val="18"/>
        </w:rPr>
      </w:pPr>
    </w:p>
    <w:tbl>
      <w:tblPr>
        <w:tblW w:w="10220" w:type="dxa"/>
        <w:jc w:val="center"/>
        <w:tblInd w:w="93" w:type="dxa"/>
        <w:tblLook w:val="04A0" w:firstRow="1" w:lastRow="0" w:firstColumn="1" w:lastColumn="0" w:noHBand="0" w:noVBand="1"/>
      </w:tblPr>
      <w:tblGrid>
        <w:gridCol w:w="1540"/>
        <w:gridCol w:w="1840"/>
        <w:gridCol w:w="1046"/>
        <w:gridCol w:w="960"/>
        <w:gridCol w:w="980"/>
        <w:gridCol w:w="960"/>
        <w:gridCol w:w="1119"/>
        <w:gridCol w:w="1130"/>
        <w:gridCol w:w="995"/>
      </w:tblGrid>
      <w:tr w:rsidR="00953157" w:rsidRPr="00953157" w:rsidTr="00953157">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POJEDINAČNI</w:t>
            </w:r>
            <w:r w:rsidRPr="00953157">
              <w:rPr>
                <w:rFonts w:ascii="Calibri" w:eastAsia="Times New Roman" w:hAnsi="Calibri"/>
                <w:b/>
                <w:bCs/>
                <w:color w:val="000000"/>
                <w:sz w:val="16"/>
                <w:szCs w:val="16"/>
                <w:lang w:val="hr-HR"/>
              </w:rPr>
              <w:br/>
              <w:t>ISPRAVNI</w:t>
            </w:r>
            <w:r w:rsidRPr="00953157">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PRIJEDLOZI ZA</w:t>
            </w:r>
            <w:r w:rsidRPr="00953157">
              <w:rPr>
                <w:rFonts w:ascii="Calibri" w:eastAsia="Times New Roman" w:hAnsi="Calibri"/>
                <w:b/>
                <w:bCs/>
                <w:color w:val="000000"/>
                <w:sz w:val="16"/>
                <w:szCs w:val="16"/>
                <w:lang w:val="hr-HR"/>
              </w:rPr>
              <w:br/>
              <w:t>POVEZIVANJE</w:t>
            </w:r>
            <w:r w:rsidRPr="0095315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POSTUPCI OBNOVE,</w:t>
            </w:r>
            <w:r w:rsidRPr="00953157">
              <w:rPr>
                <w:rFonts w:ascii="Calibri" w:eastAsia="Times New Roman" w:hAnsi="Calibri"/>
                <w:b/>
                <w:bCs/>
                <w:color w:val="000000"/>
                <w:sz w:val="16"/>
                <w:szCs w:val="16"/>
                <w:lang w:val="hr-HR"/>
              </w:rPr>
              <w:br/>
              <w:t xml:space="preserve">OSNIVANJA I </w:t>
            </w:r>
            <w:r w:rsidRPr="00953157">
              <w:rPr>
                <w:rFonts w:ascii="Calibri" w:eastAsia="Times New Roman" w:hAnsi="Calibri"/>
                <w:b/>
                <w:bCs/>
                <w:color w:val="000000"/>
                <w:sz w:val="16"/>
                <w:szCs w:val="16"/>
                <w:lang w:val="hr-HR"/>
              </w:rPr>
              <w:br/>
              <w:t>DOPUNE</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191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571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953157" w:rsidRPr="00953157" w:rsidRDefault="00953157" w:rsidP="00953157">
            <w:pPr>
              <w:rPr>
                <w:rFonts w:ascii="Calibri" w:eastAsia="Times New Roman" w:hAnsi="Calibri"/>
                <w:sz w:val="22"/>
                <w:szCs w:val="22"/>
                <w:lang w:val="hr-HR"/>
              </w:rPr>
            </w:pPr>
            <w:r w:rsidRPr="00953157">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271</w:t>
            </w:r>
          </w:p>
        </w:tc>
        <w:tc>
          <w:tcPr>
            <w:tcW w:w="960" w:type="dxa"/>
            <w:tcBorders>
              <w:top w:val="nil"/>
              <w:left w:val="nil"/>
              <w:bottom w:val="single" w:sz="4" w:space="0" w:color="auto"/>
              <w:right w:val="single" w:sz="4" w:space="0" w:color="auto"/>
            </w:tcBorders>
            <w:shd w:val="clear" w:color="000000" w:fill="FFFFFF"/>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360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175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440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48</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325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8</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331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562</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37</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366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366</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52</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2</w:t>
            </w:r>
          </w:p>
        </w:tc>
        <w:tc>
          <w:tcPr>
            <w:tcW w:w="102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61</w:t>
            </w:r>
          </w:p>
        </w:tc>
        <w:tc>
          <w:tcPr>
            <w:tcW w:w="102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309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155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155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929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286</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r>
    </w:tbl>
    <w:p w:rsidR="00CD2F7B" w:rsidRDefault="00CD2F7B" w:rsidP="00C34D20">
      <w:pPr>
        <w:jc w:val="both"/>
        <w:rPr>
          <w:rFonts w:ascii="Arial" w:hAnsi="Arial" w:cs="Arial"/>
          <w:b/>
        </w:rPr>
      </w:pPr>
    </w:p>
    <w:p w:rsidR="00B72B04" w:rsidRDefault="00B72B04" w:rsidP="00C34D20">
      <w:pPr>
        <w:jc w:val="both"/>
        <w:rPr>
          <w:rFonts w:ascii="Arial" w:hAnsi="Arial" w:cs="Arial"/>
          <w:b/>
        </w:rPr>
      </w:pPr>
    </w:p>
    <w:tbl>
      <w:tblPr>
        <w:tblW w:w="10220" w:type="dxa"/>
        <w:jc w:val="center"/>
        <w:tblInd w:w="93" w:type="dxa"/>
        <w:tblLook w:val="04A0" w:firstRow="1" w:lastRow="0" w:firstColumn="1" w:lastColumn="0" w:noHBand="0" w:noVBand="1"/>
      </w:tblPr>
      <w:tblGrid>
        <w:gridCol w:w="1540"/>
        <w:gridCol w:w="1840"/>
        <w:gridCol w:w="1046"/>
        <w:gridCol w:w="960"/>
        <w:gridCol w:w="980"/>
        <w:gridCol w:w="960"/>
        <w:gridCol w:w="1119"/>
        <w:gridCol w:w="1130"/>
        <w:gridCol w:w="995"/>
      </w:tblGrid>
      <w:tr w:rsidR="00953157" w:rsidRPr="00953157" w:rsidTr="00953157">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POJEDINAČNI</w:t>
            </w:r>
            <w:r w:rsidRPr="00953157">
              <w:rPr>
                <w:rFonts w:ascii="Calibri" w:eastAsia="Times New Roman" w:hAnsi="Calibri"/>
                <w:b/>
                <w:bCs/>
                <w:color w:val="000000"/>
                <w:sz w:val="16"/>
                <w:szCs w:val="16"/>
                <w:lang w:val="hr-HR"/>
              </w:rPr>
              <w:br/>
              <w:t>ISPRAVNI</w:t>
            </w:r>
            <w:r w:rsidRPr="00953157">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PRIJEDLOZI ZA</w:t>
            </w:r>
            <w:r w:rsidRPr="00953157">
              <w:rPr>
                <w:rFonts w:ascii="Calibri" w:eastAsia="Times New Roman" w:hAnsi="Calibri"/>
                <w:b/>
                <w:bCs/>
                <w:color w:val="000000"/>
                <w:sz w:val="16"/>
                <w:szCs w:val="16"/>
                <w:lang w:val="hr-HR"/>
              </w:rPr>
              <w:br/>
              <w:t>POVEZIVANJE</w:t>
            </w:r>
            <w:r w:rsidRPr="0095315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POSTUPCI OBNOVE,</w:t>
            </w:r>
            <w:r w:rsidRPr="00953157">
              <w:rPr>
                <w:rFonts w:ascii="Calibri" w:eastAsia="Times New Roman" w:hAnsi="Calibri"/>
                <w:b/>
                <w:bCs/>
                <w:color w:val="000000"/>
                <w:sz w:val="16"/>
                <w:szCs w:val="16"/>
                <w:lang w:val="hr-HR"/>
              </w:rPr>
              <w:br/>
              <w:t xml:space="preserve">OSNIVANJA I </w:t>
            </w:r>
            <w:r w:rsidRPr="00953157">
              <w:rPr>
                <w:rFonts w:ascii="Calibri" w:eastAsia="Times New Roman" w:hAnsi="Calibri"/>
                <w:b/>
                <w:bCs/>
                <w:color w:val="000000"/>
                <w:sz w:val="16"/>
                <w:szCs w:val="16"/>
                <w:lang w:val="hr-HR"/>
              </w:rPr>
              <w:br/>
              <w:t>DOPUNE</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139</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0</w:t>
            </w:r>
          </w:p>
        </w:tc>
        <w:tc>
          <w:tcPr>
            <w:tcW w:w="102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5</w:t>
            </w:r>
          </w:p>
        </w:tc>
        <w:tc>
          <w:tcPr>
            <w:tcW w:w="102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580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1.175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220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397</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28</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sz w:val="22"/>
                <w:szCs w:val="22"/>
                <w:lang w:val="hr-HR"/>
              </w:rPr>
            </w:pPr>
            <w:r w:rsidRPr="00953157">
              <w:rPr>
                <w:rFonts w:ascii="Calibri" w:eastAsia="Times New Roman" w:hAnsi="Calibri"/>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434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0"/>
                <w:szCs w:val="20"/>
                <w:lang w:val="hr-HR"/>
              </w:rPr>
            </w:pPr>
            <w:r w:rsidRPr="00953157">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1.459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229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78</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56</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429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108</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214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346</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bl>
    <w:p w:rsidR="008E42CF" w:rsidRDefault="008E42CF" w:rsidP="00C34D20">
      <w:pPr>
        <w:jc w:val="both"/>
        <w:rPr>
          <w:rFonts w:ascii="Arial" w:hAnsi="Arial" w:cs="Arial"/>
          <w:b/>
        </w:rPr>
      </w:pPr>
    </w:p>
    <w:p w:rsidR="008E42CF" w:rsidRDefault="008E42CF" w:rsidP="00C34D20">
      <w:pPr>
        <w:jc w:val="both"/>
        <w:rPr>
          <w:rFonts w:ascii="Arial" w:hAnsi="Arial" w:cs="Arial"/>
          <w:b/>
        </w:rPr>
      </w:pPr>
    </w:p>
    <w:p w:rsidR="00FF502A" w:rsidRDefault="00FF502A" w:rsidP="00C34D20">
      <w:pPr>
        <w:jc w:val="both"/>
        <w:rPr>
          <w:rFonts w:ascii="Arial" w:hAnsi="Arial" w:cs="Arial"/>
          <w:b/>
        </w:rPr>
      </w:pPr>
    </w:p>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tbl>
      <w:tblPr>
        <w:tblW w:w="10220" w:type="dxa"/>
        <w:jc w:val="center"/>
        <w:tblInd w:w="93" w:type="dxa"/>
        <w:tblLook w:val="04A0" w:firstRow="1" w:lastRow="0" w:firstColumn="1" w:lastColumn="0" w:noHBand="0" w:noVBand="1"/>
      </w:tblPr>
      <w:tblGrid>
        <w:gridCol w:w="1540"/>
        <w:gridCol w:w="1840"/>
        <w:gridCol w:w="1046"/>
        <w:gridCol w:w="960"/>
        <w:gridCol w:w="980"/>
        <w:gridCol w:w="960"/>
        <w:gridCol w:w="1119"/>
        <w:gridCol w:w="1130"/>
        <w:gridCol w:w="995"/>
      </w:tblGrid>
      <w:tr w:rsidR="00953157" w:rsidRPr="00953157" w:rsidTr="00953157">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POJEDINAČNI</w:t>
            </w:r>
            <w:r w:rsidRPr="00953157">
              <w:rPr>
                <w:rFonts w:ascii="Calibri" w:eastAsia="Times New Roman" w:hAnsi="Calibri"/>
                <w:b/>
                <w:bCs/>
                <w:color w:val="000000"/>
                <w:sz w:val="16"/>
                <w:szCs w:val="16"/>
                <w:lang w:val="hr-HR"/>
              </w:rPr>
              <w:br/>
              <w:t>ISPRAVNI</w:t>
            </w:r>
            <w:r w:rsidRPr="00953157">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PRIJEDLOZI ZA</w:t>
            </w:r>
            <w:r w:rsidRPr="00953157">
              <w:rPr>
                <w:rFonts w:ascii="Calibri" w:eastAsia="Times New Roman" w:hAnsi="Calibri"/>
                <w:b/>
                <w:bCs/>
                <w:color w:val="000000"/>
                <w:sz w:val="16"/>
                <w:szCs w:val="16"/>
                <w:lang w:val="hr-HR"/>
              </w:rPr>
              <w:br/>
              <w:t>POVEZIVANJE</w:t>
            </w:r>
            <w:r w:rsidRPr="0095315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POSTUPCI OBNOVE,</w:t>
            </w:r>
            <w:r w:rsidRPr="00953157">
              <w:rPr>
                <w:rFonts w:ascii="Calibri" w:eastAsia="Times New Roman" w:hAnsi="Calibri"/>
                <w:b/>
                <w:bCs/>
                <w:color w:val="000000"/>
                <w:sz w:val="16"/>
                <w:szCs w:val="16"/>
                <w:lang w:val="hr-HR"/>
              </w:rPr>
              <w:br/>
              <w:t xml:space="preserve">OSNIVANJA I </w:t>
            </w:r>
            <w:r w:rsidRPr="00953157">
              <w:rPr>
                <w:rFonts w:ascii="Calibri" w:eastAsia="Times New Roman" w:hAnsi="Calibri"/>
                <w:b/>
                <w:bCs/>
                <w:color w:val="000000"/>
                <w:sz w:val="16"/>
                <w:szCs w:val="16"/>
                <w:lang w:val="hr-HR"/>
              </w:rPr>
              <w:br/>
              <w:t>DOPUNE</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507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242</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167</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319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1.672</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204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76</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42</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66</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211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383</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146</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196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000000" w:fill="FFFFFF"/>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000000" w:fill="FFFFFF"/>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478</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92</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44</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14</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18</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317</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29</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129</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73</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301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14</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73</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420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15</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bl>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tbl>
      <w:tblPr>
        <w:tblW w:w="10220" w:type="dxa"/>
        <w:jc w:val="center"/>
        <w:tblInd w:w="93" w:type="dxa"/>
        <w:tblLook w:val="04A0" w:firstRow="1" w:lastRow="0" w:firstColumn="1" w:lastColumn="0" w:noHBand="0" w:noVBand="1"/>
      </w:tblPr>
      <w:tblGrid>
        <w:gridCol w:w="1540"/>
        <w:gridCol w:w="1840"/>
        <w:gridCol w:w="1046"/>
        <w:gridCol w:w="960"/>
        <w:gridCol w:w="980"/>
        <w:gridCol w:w="960"/>
        <w:gridCol w:w="1119"/>
        <w:gridCol w:w="1130"/>
        <w:gridCol w:w="995"/>
      </w:tblGrid>
      <w:tr w:rsidR="00953157" w:rsidRPr="00953157" w:rsidTr="00953157">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16"/>
                <w:szCs w:val="16"/>
                <w:lang w:val="hr-HR"/>
              </w:rPr>
            </w:pPr>
            <w:r w:rsidRPr="00953157">
              <w:rPr>
                <w:rFonts w:ascii="Calibri" w:eastAsia="Times New Roman" w:hAnsi="Calibri"/>
                <w:b/>
                <w:bCs/>
                <w:sz w:val="16"/>
                <w:szCs w:val="16"/>
                <w:lang w:val="hr-HR"/>
              </w:rPr>
              <w:t>UKNJIŽBA</w:t>
            </w:r>
            <w:r w:rsidRPr="00953157">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POJEDINAČNI</w:t>
            </w:r>
            <w:r w:rsidRPr="00953157">
              <w:rPr>
                <w:rFonts w:ascii="Calibri" w:eastAsia="Times New Roman" w:hAnsi="Calibri"/>
                <w:b/>
                <w:bCs/>
                <w:color w:val="000000"/>
                <w:sz w:val="16"/>
                <w:szCs w:val="16"/>
                <w:lang w:val="hr-HR"/>
              </w:rPr>
              <w:br/>
              <w:t>ISPRAVNI</w:t>
            </w:r>
            <w:r w:rsidRPr="00953157">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PRIJEDLOZI ZA</w:t>
            </w:r>
            <w:r w:rsidRPr="00953157">
              <w:rPr>
                <w:rFonts w:ascii="Calibri" w:eastAsia="Times New Roman" w:hAnsi="Calibri"/>
                <w:b/>
                <w:bCs/>
                <w:color w:val="000000"/>
                <w:sz w:val="16"/>
                <w:szCs w:val="16"/>
                <w:lang w:val="hr-HR"/>
              </w:rPr>
              <w:br/>
              <w:t>POVEZIVANJE</w:t>
            </w:r>
            <w:r w:rsidRPr="0095315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color w:val="000000"/>
                <w:sz w:val="16"/>
                <w:szCs w:val="16"/>
                <w:lang w:val="hr-HR"/>
              </w:rPr>
            </w:pPr>
            <w:r w:rsidRPr="00953157">
              <w:rPr>
                <w:rFonts w:ascii="Calibri" w:eastAsia="Times New Roman" w:hAnsi="Calibri"/>
                <w:b/>
                <w:bCs/>
                <w:color w:val="000000"/>
                <w:sz w:val="16"/>
                <w:szCs w:val="16"/>
                <w:lang w:val="hr-HR"/>
              </w:rPr>
              <w:t>POSTUPCI OBNOVE,</w:t>
            </w:r>
            <w:r w:rsidRPr="00953157">
              <w:rPr>
                <w:rFonts w:ascii="Calibri" w:eastAsia="Times New Roman" w:hAnsi="Calibri"/>
                <w:b/>
                <w:bCs/>
                <w:color w:val="000000"/>
                <w:sz w:val="16"/>
                <w:szCs w:val="16"/>
                <w:lang w:val="hr-HR"/>
              </w:rPr>
              <w:br/>
              <w:t xml:space="preserve">OSNIVANJA I </w:t>
            </w:r>
            <w:r w:rsidRPr="00953157">
              <w:rPr>
                <w:rFonts w:ascii="Calibri" w:eastAsia="Times New Roman" w:hAnsi="Calibri"/>
                <w:b/>
                <w:bCs/>
                <w:color w:val="000000"/>
                <w:sz w:val="16"/>
                <w:szCs w:val="16"/>
                <w:lang w:val="hr-HR"/>
              </w:rPr>
              <w:br/>
              <w:t>DOPUNE</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1.163</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195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1.483</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137</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63</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3.266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479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36</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3.521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560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72</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43</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372</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33</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33</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146</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195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804</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191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84</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33</w:t>
            </w:r>
          </w:p>
        </w:tc>
      </w:tr>
      <w:tr w:rsidR="00953157" w:rsidRPr="00953157" w:rsidTr="00953157">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b/>
                <w:bCs/>
                <w:color w:val="000000"/>
                <w:sz w:val="22"/>
                <w:szCs w:val="22"/>
                <w:lang w:val="hr-HR"/>
              </w:rPr>
            </w:pPr>
            <w:r w:rsidRPr="00953157">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111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53157" w:rsidRPr="00953157" w:rsidRDefault="00953157" w:rsidP="00953157">
            <w:pPr>
              <w:jc w:val="center"/>
              <w:rPr>
                <w:rFonts w:ascii="Calibri" w:eastAsia="Times New Roman" w:hAnsi="Calibri"/>
                <w:color w:val="000000"/>
                <w:sz w:val="22"/>
                <w:szCs w:val="22"/>
                <w:lang w:val="hr-HR"/>
              </w:rPr>
            </w:pPr>
            <w:r w:rsidRPr="00953157">
              <w:rPr>
                <w:rFonts w:ascii="Calibri" w:eastAsia="Times New Roman" w:hAnsi="Calibri"/>
                <w:color w:val="000000"/>
                <w:sz w:val="22"/>
                <w:szCs w:val="22"/>
                <w:lang w:val="hr-HR"/>
              </w:rPr>
              <w:t>0</w:t>
            </w:r>
          </w:p>
        </w:tc>
      </w:tr>
      <w:tr w:rsidR="00953157" w:rsidRPr="00953157" w:rsidTr="00953157">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53157" w:rsidRPr="00953157" w:rsidRDefault="00953157" w:rsidP="0095315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rPr>
                <w:rFonts w:ascii="Calibri" w:eastAsia="Times New Roman" w:hAnsi="Calibri"/>
                <w:b/>
                <w:bCs/>
                <w:sz w:val="22"/>
                <w:szCs w:val="22"/>
                <w:lang w:val="hr-HR"/>
              </w:rPr>
            </w:pPr>
            <w:r w:rsidRPr="0095315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395</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50</w:t>
            </w:r>
          </w:p>
        </w:tc>
        <w:tc>
          <w:tcPr>
            <w:tcW w:w="102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0</w:t>
            </w:r>
          </w:p>
        </w:tc>
      </w:tr>
      <w:tr w:rsidR="00953157" w:rsidRPr="00953157" w:rsidTr="00953157">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16.875</w:t>
            </w:r>
          </w:p>
        </w:tc>
        <w:tc>
          <w:tcPr>
            <w:tcW w:w="96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2.664</w:t>
            </w:r>
          </w:p>
        </w:tc>
        <w:tc>
          <w:tcPr>
            <w:tcW w:w="96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419</w:t>
            </w:r>
          </w:p>
        </w:tc>
        <w:tc>
          <w:tcPr>
            <w:tcW w:w="96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79</w:t>
            </w:r>
          </w:p>
        </w:tc>
        <w:tc>
          <w:tcPr>
            <w:tcW w:w="102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882</w:t>
            </w:r>
          </w:p>
        </w:tc>
        <w:tc>
          <w:tcPr>
            <w:tcW w:w="102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161</w:t>
            </w:r>
          </w:p>
        </w:tc>
        <w:tc>
          <w:tcPr>
            <w:tcW w:w="960" w:type="dxa"/>
            <w:tcBorders>
              <w:top w:val="nil"/>
              <w:left w:val="nil"/>
              <w:bottom w:val="single" w:sz="4" w:space="0" w:color="auto"/>
              <w:right w:val="single" w:sz="4" w:space="0" w:color="auto"/>
            </w:tcBorders>
            <w:shd w:val="clear" w:color="000000" w:fill="D8E4BC"/>
            <w:vAlign w:val="center"/>
            <w:hideMark/>
          </w:tcPr>
          <w:p w:rsidR="00953157" w:rsidRPr="00953157" w:rsidRDefault="00953157" w:rsidP="00953157">
            <w:pPr>
              <w:jc w:val="center"/>
              <w:rPr>
                <w:rFonts w:ascii="Calibri" w:eastAsia="Times New Roman" w:hAnsi="Calibri"/>
                <w:b/>
                <w:bCs/>
                <w:sz w:val="22"/>
                <w:szCs w:val="22"/>
                <w:lang w:val="hr-HR"/>
              </w:rPr>
            </w:pPr>
            <w:r w:rsidRPr="00953157">
              <w:rPr>
                <w:rFonts w:ascii="Calibri" w:eastAsia="Times New Roman" w:hAnsi="Calibri"/>
                <w:b/>
                <w:bCs/>
                <w:sz w:val="22"/>
                <w:szCs w:val="22"/>
                <w:lang w:val="hr-HR"/>
              </w:rPr>
              <w:t>139</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953157">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A87D92" w:rsidRPr="00BB232D" w:rsidRDefault="00A87D92" w:rsidP="00956C5F">
      <w:pPr>
        <w:jc w:val="center"/>
        <w:rPr>
          <w:rFonts w:ascii="Arial" w:hAnsi="Arial" w:cs="Arial"/>
          <w:sz w:val="18"/>
          <w:szCs w:val="18"/>
        </w:rPr>
      </w:pPr>
    </w:p>
    <w:p w:rsidR="00A36B8B" w:rsidRPr="007B6497" w:rsidRDefault="00A36B8B" w:rsidP="00A36B8B">
      <w:pPr>
        <w:pStyle w:val="Odlomakpopisa"/>
        <w:jc w:val="center"/>
        <w:rPr>
          <w:rFonts w:ascii="Arial" w:hAnsi="Arial" w:cs="Arial"/>
          <w:sz w:val="18"/>
          <w:szCs w:val="18"/>
        </w:rPr>
      </w:pPr>
      <w:r>
        <w:rPr>
          <w:rFonts w:ascii="Arial" w:hAnsi="Arial" w:cs="Arial"/>
          <w:sz w:val="18"/>
          <w:szCs w:val="18"/>
        </w:rPr>
        <w:t>*Podaci za ZKO Supetar i ZKO Knin preuzeti iz ZIS-a.</w:t>
      </w: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EE7DB9">
        <w:rPr>
          <w:rFonts w:ascii="Arial" w:hAnsi="Arial" w:cs="Arial"/>
          <w:b/>
          <w:sz w:val="22"/>
          <w:szCs w:val="22"/>
        </w:rPr>
        <w:t>50.864</w:t>
      </w:r>
      <w:r w:rsidR="000A008B" w:rsidRPr="00F076B3">
        <w:rPr>
          <w:rFonts w:ascii="Arial" w:hAnsi="Arial" w:cs="Arial"/>
          <w:b/>
          <w:sz w:val="22"/>
          <w:szCs w:val="22"/>
        </w:rPr>
        <w:t xml:space="preserve"> zk predmeta), </w:t>
      </w:r>
      <w:r w:rsidR="00EE7DB9">
        <w:rPr>
          <w:rFonts w:ascii="Arial" w:hAnsi="Arial" w:cs="Arial"/>
          <w:b/>
          <w:sz w:val="22"/>
          <w:szCs w:val="22"/>
        </w:rPr>
        <w:t>37.056</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EE7DB9">
        <w:rPr>
          <w:rFonts w:ascii="Arial" w:hAnsi="Arial" w:cs="Arial"/>
          <w:b/>
          <w:sz w:val="22"/>
          <w:szCs w:val="22"/>
        </w:rPr>
        <w:t>903</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8879CF">
        <w:rPr>
          <w:rFonts w:ascii="Arial" w:hAnsi="Arial" w:cs="Arial"/>
          <w:b/>
          <w:sz w:val="22"/>
          <w:szCs w:val="22"/>
        </w:rPr>
        <w:t>23</w:t>
      </w:r>
      <w:r w:rsidR="00EE7DB9">
        <w:rPr>
          <w:rFonts w:ascii="Arial" w:hAnsi="Arial" w:cs="Arial"/>
          <w:b/>
          <w:sz w:val="22"/>
          <w:szCs w:val="22"/>
        </w:rPr>
        <w:t>.600</w:t>
      </w:r>
      <w:r w:rsidR="000A008B" w:rsidRPr="00F076B3">
        <w:rPr>
          <w:rFonts w:ascii="Arial" w:hAnsi="Arial" w:cs="Arial"/>
          <w:b/>
          <w:sz w:val="22"/>
          <w:szCs w:val="22"/>
        </w:rPr>
        <w:t xml:space="preserve"> zk predmeta), </w:t>
      </w:r>
      <w:r w:rsidR="00EE7DB9">
        <w:rPr>
          <w:rFonts w:ascii="Arial" w:hAnsi="Arial" w:cs="Arial"/>
          <w:b/>
          <w:sz w:val="22"/>
          <w:szCs w:val="22"/>
        </w:rPr>
        <w:t>4.234</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EE7DB9">
        <w:rPr>
          <w:rFonts w:ascii="Arial" w:hAnsi="Arial" w:cs="Arial"/>
          <w:b/>
          <w:sz w:val="22"/>
          <w:szCs w:val="22"/>
        </w:rPr>
        <w:t>1.356</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EE7DB9">
        <w:rPr>
          <w:rFonts w:ascii="Arial" w:hAnsi="Arial" w:cs="Arial"/>
          <w:b/>
          <w:sz w:val="22"/>
          <w:szCs w:val="22"/>
        </w:rPr>
        <w:t>9.550</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EE7DB9">
        <w:rPr>
          <w:rFonts w:ascii="Arial" w:hAnsi="Arial" w:cs="Arial"/>
          <w:b/>
          <w:sz w:val="22"/>
          <w:szCs w:val="22"/>
        </w:rPr>
        <w:t>7.131</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EE7DB9">
        <w:rPr>
          <w:rFonts w:ascii="Arial" w:hAnsi="Arial" w:cs="Arial"/>
          <w:b/>
          <w:sz w:val="22"/>
          <w:szCs w:val="22"/>
        </w:rPr>
        <w:t>411</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EE7DB9" w:rsidRDefault="00EE7DB9" w:rsidP="00926DF7">
      <w:pPr>
        <w:rPr>
          <w:rFonts w:ascii="Arial" w:hAnsi="Arial" w:cs="Arial"/>
          <w:b/>
        </w:rPr>
      </w:pPr>
    </w:p>
    <w:p w:rsidR="009065F9" w:rsidRPr="00270EBF" w:rsidRDefault="0016240D" w:rsidP="00270EBF">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lastRenderedPageBreak/>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DF363B" w:rsidRDefault="00DF363B"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20"/>
        <w:gridCol w:w="1760"/>
        <w:gridCol w:w="1046"/>
        <w:gridCol w:w="960"/>
        <w:gridCol w:w="980"/>
        <w:gridCol w:w="800"/>
        <w:gridCol w:w="1119"/>
        <w:gridCol w:w="1130"/>
        <w:gridCol w:w="995"/>
      </w:tblGrid>
      <w:tr w:rsidR="00C04532" w:rsidRPr="00C04532" w:rsidTr="00C04532">
        <w:trPr>
          <w:trHeight w:val="1125"/>
          <w:jc w:val="center"/>
        </w:trPr>
        <w:tc>
          <w:tcPr>
            <w:tcW w:w="15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POJEDINAČNI</w:t>
            </w:r>
            <w:r w:rsidRPr="00C04532">
              <w:rPr>
                <w:rFonts w:ascii="Calibri" w:eastAsia="Times New Roman" w:hAnsi="Calibri"/>
                <w:b/>
                <w:bCs/>
                <w:color w:val="000000"/>
                <w:sz w:val="16"/>
                <w:szCs w:val="16"/>
                <w:lang w:val="hr-HR"/>
              </w:rPr>
              <w:br/>
              <w:t>ISPRAVNI</w:t>
            </w:r>
            <w:r w:rsidRPr="00C04532">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PRIJEDLOZI ZA</w:t>
            </w:r>
            <w:r w:rsidRPr="00C04532">
              <w:rPr>
                <w:rFonts w:ascii="Calibri" w:eastAsia="Times New Roman" w:hAnsi="Calibri"/>
                <w:b/>
                <w:bCs/>
                <w:color w:val="000000"/>
                <w:sz w:val="16"/>
                <w:szCs w:val="16"/>
                <w:lang w:val="hr-HR"/>
              </w:rPr>
              <w:br/>
              <w:t>POVEZIVANJE</w:t>
            </w:r>
            <w:r w:rsidRPr="00C04532">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POSTUPCI OBNOVE,</w:t>
            </w:r>
            <w:r w:rsidRPr="00C04532">
              <w:rPr>
                <w:rFonts w:ascii="Calibri" w:eastAsia="Times New Roman" w:hAnsi="Calibri"/>
                <w:b/>
                <w:bCs/>
                <w:color w:val="000000"/>
                <w:sz w:val="16"/>
                <w:szCs w:val="16"/>
                <w:lang w:val="hr-HR"/>
              </w:rPr>
              <w:br/>
              <w:t xml:space="preserve">OSNIVANJA I </w:t>
            </w:r>
            <w:r w:rsidRPr="00C04532">
              <w:rPr>
                <w:rFonts w:ascii="Calibri" w:eastAsia="Times New Roman" w:hAnsi="Calibri"/>
                <w:b/>
                <w:bCs/>
                <w:color w:val="000000"/>
                <w:sz w:val="16"/>
                <w:szCs w:val="16"/>
                <w:lang w:val="hr-HR"/>
              </w:rPr>
              <w:br/>
              <w:t>DOPUNE</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BJELOVAR</w:t>
            </w:r>
          </w:p>
        </w:tc>
        <w:tc>
          <w:tcPr>
            <w:tcW w:w="17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222</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367</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r>
      <w:tr w:rsidR="00C04532" w:rsidRPr="00C04532" w:rsidTr="00C04532">
        <w:trPr>
          <w:trHeight w:val="345"/>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ČAKOVEC</w:t>
            </w:r>
          </w:p>
        </w:tc>
        <w:tc>
          <w:tcPr>
            <w:tcW w:w="1760" w:type="dxa"/>
            <w:tcBorders>
              <w:top w:val="nil"/>
              <w:left w:val="nil"/>
              <w:bottom w:val="single" w:sz="4" w:space="0" w:color="auto"/>
              <w:right w:val="single" w:sz="4" w:space="0" w:color="auto"/>
            </w:tcBorders>
            <w:shd w:val="clear" w:color="000000" w:fill="FFFFFF"/>
            <w:vAlign w:val="bottom"/>
            <w:hideMark/>
          </w:tcPr>
          <w:p w:rsidR="00C04532" w:rsidRPr="00C04532" w:rsidRDefault="00C04532" w:rsidP="00C04532">
            <w:pPr>
              <w:rPr>
                <w:rFonts w:ascii="Calibri" w:eastAsia="Times New Roman" w:hAnsi="Calibri"/>
                <w:sz w:val="22"/>
                <w:szCs w:val="22"/>
                <w:lang w:val="hr-HR"/>
              </w:rPr>
            </w:pPr>
            <w:r w:rsidRPr="00C04532">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318</w:t>
            </w:r>
          </w:p>
        </w:tc>
        <w:tc>
          <w:tcPr>
            <w:tcW w:w="960" w:type="dxa"/>
            <w:tcBorders>
              <w:top w:val="nil"/>
              <w:left w:val="nil"/>
              <w:bottom w:val="single" w:sz="4" w:space="0" w:color="auto"/>
              <w:right w:val="single" w:sz="4" w:space="0" w:color="auto"/>
            </w:tcBorders>
            <w:shd w:val="clear" w:color="000000" w:fill="FFFFFF"/>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319</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12</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DUBROVNIK</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1.453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55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14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885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40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545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18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224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1.091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3.113</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89</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36</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1.261</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43</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GOSPIĆ</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56</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95</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66</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13</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27</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KARLOVAC</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212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500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12</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83</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KOPRIVNICA</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27</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2</w:t>
            </w:r>
          </w:p>
        </w:tc>
        <w:tc>
          <w:tcPr>
            <w:tcW w:w="80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4</w:t>
            </w:r>
          </w:p>
        </w:tc>
        <w:tc>
          <w:tcPr>
            <w:tcW w:w="108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27</w:t>
            </w:r>
          </w:p>
        </w:tc>
        <w:tc>
          <w:tcPr>
            <w:tcW w:w="110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4</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OSIJEK</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155</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r>
    </w:tbl>
    <w:p w:rsidR="009065F9" w:rsidRDefault="009065F9"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20"/>
        <w:gridCol w:w="1760"/>
        <w:gridCol w:w="1046"/>
        <w:gridCol w:w="960"/>
        <w:gridCol w:w="980"/>
        <w:gridCol w:w="800"/>
        <w:gridCol w:w="1119"/>
        <w:gridCol w:w="1130"/>
        <w:gridCol w:w="995"/>
      </w:tblGrid>
      <w:tr w:rsidR="00C04532" w:rsidRPr="00C04532" w:rsidTr="00C04532">
        <w:trPr>
          <w:trHeight w:val="1125"/>
          <w:jc w:val="center"/>
        </w:trPr>
        <w:tc>
          <w:tcPr>
            <w:tcW w:w="15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lastRenderedPageBreak/>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POJEDINAČNI</w:t>
            </w:r>
            <w:r w:rsidRPr="00C04532">
              <w:rPr>
                <w:rFonts w:ascii="Calibri" w:eastAsia="Times New Roman" w:hAnsi="Calibri"/>
                <w:b/>
                <w:bCs/>
                <w:color w:val="000000"/>
                <w:sz w:val="16"/>
                <w:szCs w:val="16"/>
                <w:lang w:val="hr-HR"/>
              </w:rPr>
              <w:br/>
              <w:t>ISPRAVNI</w:t>
            </w:r>
            <w:r w:rsidRPr="00C04532">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PRIJEDLOZI ZA</w:t>
            </w:r>
            <w:r w:rsidRPr="00C04532">
              <w:rPr>
                <w:rFonts w:ascii="Calibri" w:eastAsia="Times New Roman" w:hAnsi="Calibri"/>
                <w:b/>
                <w:bCs/>
                <w:color w:val="000000"/>
                <w:sz w:val="16"/>
                <w:szCs w:val="16"/>
                <w:lang w:val="hr-HR"/>
              </w:rPr>
              <w:br/>
              <w:t>POVEZIVANJE</w:t>
            </w:r>
            <w:r w:rsidRPr="00C04532">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POSTUPCI OBNOVE,</w:t>
            </w:r>
            <w:r w:rsidRPr="00C04532">
              <w:rPr>
                <w:rFonts w:ascii="Calibri" w:eastAsia="Times New Roman" w:hAnsi="Calibri"/>
                <w:b/>
                <w:bCs/>
                <w:color w:val="000000"/>
                <w:sz w:val="16"/>
                <w:szCs w:val="16"/>
                <w:lang w:val="hr-HR"/>
              </w:rPr>
              <w:br/>
              <w:t xml:space="preserve">OSNIVANJA I </w:t>
            </w:r>
            <w:r w:rsidRPr="00C04532">
              <w:rPr>
                <w:rFonts w:ascii="Calibri" w:eastAsia="Times New Roman" w:hAnsi="Calibri"/>
                <w:b/>
                <w:bCs/>
                <w:color w:val="000000"/>
                <w:sz w:val="16"/>
                <w:szCs w:val="16"/>
                <w:lang w:val="hr-HR"/>
              </w:rPr>
              <w:br/>
              <w:t>DOPUNE</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POŽEGA</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330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330</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45</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0</w:t>
            </w:r>
          </w:p>
        </w:tc>
        <w:tc>
          <w:tcPr>
            <w:tcW w:w="80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83</w:t>
            </w:r>
          </w:p>
        </w:tc>
        <w:tc>
          <w:tcPr>
            <w:tcW w:w="110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1</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PULA</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383</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323</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20</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102</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220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37</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RIJEKA</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418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345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609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57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59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sz w:val="22"/>
                <w:szCs w:val="22"/>
                <w:lang w:val="hr-HR"/>
              </w:rPr>
            </w:pPr>
            <w:r w:rsidRPr="00C04532">
              <w:rPr>
                <w:rFonts w:ascii="Calibri" w:eastAsia="Times New Roman" w:hAnsi="Calibri"/>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310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1.246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298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341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248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400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0"/>
                <w:szCs w:val="20"/>
                <w:lang w:val="hr-HR"/>
              </w:rPr>
            </w:pPr>
            <w:r w:rsidRPr="00C04532">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298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626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2.882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91</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1.125</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52</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1.268</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737</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SISAK</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0"/>
                <w:szCs w:val="20"/>
                <w:lang w:val="hr-HR"/>
              </w:rPr>
            </w:pPr>
            <w:r w:rsidRPr="00C04532">
              <w:rPr>
                <w:rFonts w:ascii="Calibri" w:eastAsia="Times New Roman" w:hAnsi="Calibri"/>
                <w:color w:val="000000"/>
                <w:sz w:val="20"/>
                <w:szCs w:val="20"/>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37</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235</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95</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604</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SLAV. BROD</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0"/>
                <w:szCs w:val="20"/>
                <w:lang w:val="hr-HR"/>
              </w:rPr>
            </w:pPr>
            <w:r w:rsidRPr="00C04532">
              <w:rPr>
                <w:rFonts w:ascii="Calibri" w:eastAsia="Times New Roman" w:hAnsi="Calibri"/>
                <w:color w:val="000000"/>
                <w:sz w:val="20"/>
                <w:szCs w:val="20"/>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r>
    </w:tbl>
    <w:p w:rsidR="00321F85" w:rsidRDefault="00321F85" w:rsidP="00C34D20">
      <w:pPr>
        <w:jc w:val="both"/>
        <w:rPr>
          <w:rFonts w:ascii="Arial" w:hAnsi="Arial" w:cs="Arial"/>
          <w:b/>
        </w:rPr>
      </w:pPr>
    </w:p>
    <w:p w:rsidR="00321F85" w:rsidRDefault="00321F85" w:rsidP="00C34D20">
      <w:pPr>
        <w:jc w:val="both"/>
        <w:rPr>
          <w:rFonts w:ascii="Arial" w:hAnsi="Arial" w:cs="Arial"/>
          <w:b/>
        </w:rPr>
      </w:pPr>
    </w:p>
    <w:p w:rsidR="00F71EFF" w:rsidRDefault="00F71EFF"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20"/>
        <w:gridCol w:w="1760"/>
        <w:gridCol w:w="1046"/>
        <w:gridCol w:w="960"/>
        <w:gridCol w:w="980"/>
        <w:gridCol w:w="800"/>
        <w:gridCol w:w="1119"/>
        <w:gridCol w:w="1130"/>
        <w:gridCol w:w="995"/>
      </w:tblGrid>
      <w:tr w:rsidR="00C04532" w:rsidRPr="00C04532" w:rsidTr="00C04532">
        <w:trPr>
          <w:trHeight w:val="1125"/>
          <w:jc w:val="center"/>
        </w:trPr>
        <w:tc>
          <w:tcPr>
            <w:tcW w:w="15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lastRenderedPageBreak/>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POJEDINAČNI</w:t>
            </w:r>
            <w:r w:rsidRPr="00C04532">
              <w:rPr>
                <w:rFonts w:ascii="Calibri" w:eastAsia="Times New Roman" w:hAnsi="Calibri"/>
                <w:b/>
                <w:bCs/>
                <w:color w:val="000000"/>
                <w:sz w:val="16"/>
                <w:szCs w:val="16"/>
                <w:lang w:val="hr-HR"/>
              </w:rPr>
              <w:br/>
              <w:t>ISPRAVNI</w:t>
            </w:r>
            <w:r w:rsidRPr="00C04532">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PRIJEDLOZI ZA</w:t>
            </w:r>
            <w:r w:rsidRPr="00C04532">
              <w:rPr>
                <w:rFonts w:ascii="Calibri" w:eastAsia="Times New Roman" w:hAnsi="Calibri"/>
                <w:b/>
                <w:bCs/>
                <w:color w:val="000000"/>
                <w:sz w:val="16"/>
                <w:szCs w:val="16"/>
                <w:lang w:val="hr-HR"/>
              </w:rPr>
              <w:br/>
              <w:t>POVEZIVANJE</w:t>
            </w:r>
            <w:r w:rsidRPr="00C04532">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POSTUPCI OBNOVE,</w:t>
            </w:r>
            <w:r w:rsidRPr="00C04532">
              <w:rPr>
                <w:rFonts w:ascii="Calibri" w:eastAsia="Times New Roman" w:hAnsi="Calibri"/>
                <w:b/>
                <w:bCs/>
                <w:color w:val="000000"/>
                <w:sz w:val="16"/>
                <w:szCs w:val="16"/>
                <w:lang w:val="hr-HR"/>
              </w:rPr>
              <w:br/>
              <w:t xml:space="preserve">OSNIVANJA I </w:t>
            </w:r>
            <w:r w:rsidRPr="00C04532">
              <w:rPr>
                <w:rFonts w:ascii="Calibri" w:eastAsia="Times New Roman" w:hAnsi="Calibri"/>
                <w:b/>
                <w:bCs/>
                <w:color w:val="000000"/>
                <w:sz w:val="16"/>
                <w:szCs w:val="16"/>
                <w:lang w:val="hr-HR"/>
              </w:rPr>
              <w:br/>
              <w:t>DOPUNE</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SPLIT</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4.534</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774</w:t>
            </w:r>
          </w:p>
        </w:tc>
        <w:tc>
          <w:tcPr>
            <w:tcW w:w="80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53</w:t>
            </w:r>
          </w:p>
        </w:tc>
        <w:tc>
          <w:tcPr>
            <w:tcW w:w="108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837</w:t>
            </w:r>
          </w:p>
        </w:tc>
        <w:tc>
          <w:tcPr>
            <w:tcW w:w="110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2.383</w:t>
            </w:r>
          </w:p>
        </w:tc>
        <w:tc>
          <w:tcPr>
            <w:tcW w:w="960" w:type="dxa"/>
            <w:tcBorders>
              <w:top w:val="nil"/>
              <w:left w:val="nil"/>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557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328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574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361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676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337</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519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1.159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124</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1.067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1.107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1.098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26</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422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603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69</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475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11.894</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83</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1.204</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187</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3.067</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2.775</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ŠIBENIK</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1.108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261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1.703</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81</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38</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15</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146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VARAŽDIN</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482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392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916</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59</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18</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10</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63</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VELIKA GORICA</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152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96</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288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80</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14</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100</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VIROVITICA</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VUKOVAR</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131</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51</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r>
    </w:tbl>
    <w:p w:rsidR="00C04532" w:rsidRDefault="00C04532" w:rsidP="00C34D20">
      <w:pPr>
        <w:jc w:val="both"/>
        <w:rPr>
          <w:rFonts w:ascii="Arial" w:hAnsi="Arial" w:cs="Arial"/>
          <w:b/>
        </w:rPr>
      </w:pPr>
    </w:p>
    <w:p w:rsidR="00F71EFF" w:rsidRDefault="00F71EFF" w:rsidP="00C34D20">
      <w:pPr>
        <w:jc w:val="both"/>
        <w:rPr>
          <w:rFonts w:ascii="Arial" w:hAnsi="Arial" w:cs="Arial"/>
          <w:b/>
        </w:rPr>
      </w:pPr>
    </w:p>
    <w:p w:rsidR="0012659D" w:rsidRDefault="0012659D" w:rsidP="00C34D20">
      <w:pPr>
        <w:jc w:val="both"/>
        <w:rPr>
          <w:rFonts w:ascii="Arial" w:hAnsi="Arial" w:cs="Arial"/>
          <w:b/>
        </w:rPr>
      </w:pPr>
    </w:p>
    <w:p w:rsidR="00457944" w:rsidRDefault="00457944" w:rsidP="00C34D20">
      <w:pPr>
        <w:jc w:val="both"/>
      </w:pPr>
    </w:p>
    <w:p w:rsidR="00457944" w:rsidRDefault="00457944" w:rsidP="00C34D20">
      <w:pPr>
        <w:jc w:val="both"/>
      </w:pPr>
    </w:p>
    <w:p w:rsidR="005D5A44" w:rsidRDefault="005D5A44" w:rsidP="00C34D20">
      <w:pPr>
        <w:jc w:val="both"/>
      </w:pPr>
    </w:p>
    <w:p w:rsidR="006B17BD" w:rsidRDefault="006B17BD" w:rsidP="00C34D20">
      <w:pPr>
        <w:jc w:val="both"/>
      </w:pPr>
    </w:p>
    <w:tbl>
      <w:tblPr>
        <w:tblW w:w="10100" w:type="dxa"/>
        <w:jc w:val="center"/>
        <w:tblInd w:w="93" w:type="dxa"/>
        <w:tblLook w:val="04A0" w:firstRow="1" w:lastRow="0" w:firstColumn="1" w:lastColumn="0" w:noHBand="0" w:noVBand="1"/>
      </w:tblPr>
      <w:tblGrid>
        <w:gridCol w:w="1520"/>
        <w:gridCol w:w="1760"/>
        <w:gridCol w:w="1046"/>
        <w:gridCol w:w="960"/>
        <w:gridCol w:w="980"/>
        <w:gridCol w:w="800"/>
        <w:gridCol w:w="1119"/>
        <w:gridCol w:w="1130"/>
        <w:gridCol w:w="995"/>
      </w:tblGrid>
      <w:tr w:rsidR="00C04532" w:rsidRPr="00C04532" w:rsidTr="00C04532">
        <w:trPr>
          <w:trHeight w:val="1125"/>
          <w:jc w:val="center"/>
        </w:trPr>
        <w:tc>
          <w:tcPr>
            <w:tcW w:w="15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lastRenderedPageBreak/>
              <w:t>OPĆINSKI SUD</w:t>
            </w:r>
          </w:p>
        </w:tc>
        <w:tc>
          <w:tcPr>
            <w:tcW w:w="17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16"/>
                <w:szCs w:val="16"/>
                <w:lang w:val="hr-HR"/>
              </w:rPr>
            </w:pPr>
            <w:r w:rsidRPr="00C04532">
              <w:rPr>
                <w:rFonts w:ascii="Calibri" w:eastAsia="Times New Roman" w:hAnsi="Calibri"/>
                <w:b/>
                <w:bCs/>
                <w:sz w:val="16"/>
                <w:szCs w:val="16"/>
                <w:lang w:val="hr-HR"/>
              </w:rPr>
              <w:t>UKNJIŽBA</w:t>
            </w:r>
            <w:r w:rsidRPr="00C04532">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PRIGOVORI</w:t>
            </w:r>
          </w:p>
        </w:tc>
        <w:tc>
          <w:tcPr>
            <w:tcW w:w="800" w:type="dxa"/>
            <w:tcBorders>
              <w:top w:val="single" w:sz="4" w:space="0" w:color="auto"/>
              <w:left w:val="nil"/>
              <w:bottom w:val="single" w:sz="4" w:space="0" w:color="auto"/>
              <w:right w:val="single" w:sz="4" w:space="0" w:color="auto"/>
            </w:tcBorders>
            <w:shd w:val="clear" w:color="000000" w:fill="D8E4BC"/>
            <w:noWrap/>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ŽALBE</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POJEDINAČNI</w:t>
            </w:r>
            <w:r w:rsidRPr="00C04532">
              <w:rPr>
                <w:rFonts w:ascii="Calibri" w:eastAsia="Times New Roman" w:hAnsi="Calibri"/>
                <w:b/>
                <w:bCs/>
                <w:color w:val="000000"/>
                <w:sz w:val="16"/>
                <w:szCs w:val="16"/>
                <w:lang w:val="hr-HR"/>
              </w:rPr>
              <w:br/>
              <w:t>ISPRAVNI</w:t>
            </w:r>
            <w:r w:rsidRPr="00C04532">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PRIJEDLOZI ZA</w:t>
            </w:r>
            <w:r w:rsidRPr="00C04532">
              <w:rPr>
                <w:rFonts w:ascii="Calibri" w:eastAsia="Times New Roman" w:hAnsi="Calibri"/>
                <w:b/>
                <w:bCs/>
                <w:color w:val="000000"/>
                <w:sz w:val="16"/>
                <w:szCs w:val="16"/>
                <w:lang w:val="hr-HR"/>
              </w:rPr>
              <w:br/>
              <w:t>POVEZIVANJE</w:t>
            </w:r>
            <w:r w:rsidRPr="00C04532">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color w:val="000000"/>
                <w:sz w:val="16"/>
                <w:szCs w:val="16"/>
                <w:lang w:val="hr-HR"/>
              </w:rPr>
            </w:pPr>
            <w:r w:rsidRPr="00C04532">
              <w:rPr>
                <w:rFonts w:ascii="Calibri" w:eastAsia="Times New Roman" w:hAnsi="Calibri"/>
                <w:b/>
                <w:bCs/>
                <w:color w:val="000000"/>
                <w:sz w:val="16"/>
                <w:szCs w:val="16"/>
                <w:lang w:val="hr-HR"/>
              </w:rPr>
              <w:t>POSTUPCI OBNOVE,</w:t>
            </w:r>
            <w:r w:rsidRPr="00C04532">
              <w:rPr>
                <w:rFonts w:ascii="Calibri" w:eastAsia="Times New Roman" w:hAnsi="Calibri"/>
                <w:b/>
                <w:bCs/>
                <w:color w:val="000000"/>
                <w:sz w:val="16"/>
                <w:szCs w:val="16"/>
                <w:lang w:val="hr-HR"/>
              </w:rPr>
              <w:br/>
              <w:t xml:space="preserve">OSNIVANJA I </w:t>
            </w:r>
            <w:r w:rsidRPr="00C04532">
              <w:rPr>
                <w:rFonts w:ascii="Calibri" w:eastAsia="Times New Roman" w:hAnsi="Calibri"/>
                <w:b/>
                <w:bCs/>
                <w:color w:val="000000"/>
                <w:sz w:val="16"/>
                <w:szCs w:val="16"/>
                <w:lang w:val="hr-HR"/>
              </w:rPr>
              <w:br/>
              <w:t>DOPUNE</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ZADAR</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2.021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341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427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2.800</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187</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20</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142</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ZAGREB</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8.294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697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854</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1.740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2.670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8.668</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153</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697</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855</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1.766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2.694</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NOVI ZAGREB</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216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77</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41</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237</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271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260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93</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105</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138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335</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38</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118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742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250</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98</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586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355</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263</w:t>
            </w:r>
          </w:p>
        </w:tc>
      </w:tr>
      <w:tr w:rsidR="00C04532" w:rsidRPr="00C04532" w:rsidTr="00C04532">
        <w:trPr>
          <w:trHeight w:val="300"/>
          <w:jc w:val="center"/>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532" w:rsidRPr="00C04532" w:rsidRDefault="00C04532" w:rsidP="00C04532">
            <w:pPr>
              <w:jc w:val="center"/>
              <w:rPr>
                <w:rFonts w:ascii="Calibri" w:eastAsia="Times New Roman" w:hAnsi="Calibri"/>
                <w:b/>
                <w:bCs/>
                <w:color w:val="000000"/>
                <w:sz w:val="22"/>
                <w:szCs w:val="22"/>
                <w:lang w:val="hr-HR"/>
              </w:rPr>
            </w:pPr>
            <w:r w:rsidRPr="00C04532">
              <w:rPr>
                <w:rFonts w:ascii="Calibri" w:eastAsia="Times New Roman" w:hAnsi="Calibri"/>
                <w:b/>
                <w:bCs/>
                <w:color w:val="000000"/>
                <w:sz w:val="22"/>
                <w:szCs w:val="22"/>
                <w:lang w:val="hr-HR"/>
              </w:rPr>
              <w:t>ZLATAR</w:t>
            </w: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863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359</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31</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2</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1</w:t>
            </w:r>
          </w:p>
        </w:tc>
        <w:tc>
          <w:tcPr>
            <w:tcW w:w="8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C04532" w:rsidRPr="00C04532" w:rsidRDefault="00C04532" w:rsidP="00C04532">
            <w:pPr>
              <w:jc w:val="center"/>
              <w:rPr>
                <w:rFonts w:ascii="Calibri" w:eastAsia="Times New Roman" w:hAnsi="Calibri"/>
                <w:color w:val="000000"/>
                <w:sz w:val="22"/>
                <w:szCs w:val="22"/>
                <w:lang w:val="hr-HR"/>
              </w:rPr>
            </w:pPr>
            <w:r w:rsidRPr="00C04532">
              <w:rPr>
                <w:rFonts w:ascii="Calibri" w:eastAsia="Times New Roman" w:hAnsi="Calibri"/>
                <w:color w:val="000000"/>
                <w:sz w:val="22"/>
                <w:szCs w:val="22"/>
                <w:lang w:val="hr-HR"/>
              </w:rPr>
              <w:t>0</w:t>
            </w:r>
          </w:p>
        </w:tc>
      </w:tr>
      <w:tr w:rsidR="00C04532" w:rsidRPr="00C04532" w:rsidTr="00C04532">
        <w:trPr>
          <w:trHeight w:val="300"/>
          <w:jc w:val="center"/>
        </w:trPr>
        <w:tc>
          <w:tcPr>
            <w:tcW w:w="1520" w:type="dxa"/>
            <w:vMerge/>
            <w:tcBorders>
              <w:top w:val="nil"/>
              <w:left w:val="single" w:sz="4" w:space="0" w:color="auto"/>
              <w:bottom w:val="single" w:sz="4" w:space="0" w:color="auto"/>
              <w:right w:val="single" w:sz="4" w:space="0" w:color="auto"/>
            </w:tcBorders>
            <w:vAlign w:val="center"/>
            <w:hideMark/>
          </w:tcPr>
          <w:p w:rsidR="00C04532" w:rsidRPr="00C04532" w:rsidRDefault="00C04532" w:rsidP="00C04532">
            <w:pPr>
              <w:rPr>
                <w:rFonts w:ascii="Calibri" w:eastAsia="Times New Roman" w:hAnsi="Calibri"/>
                <w:b/>
                <w:bCs/>
                <w:color w:val="000000"/>
                <w:sz w:val="22"/>
                <w:szCs w:val="22"/>
                <w:lang w:val="hr-HR"/>
              </w:rPr>
            </w:pPr>
          </w:p>
        </w:tc>
        <w:tc>
          <w:tcPr>
            <w:tcW w:w="17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rPr>
                <w:rFonts w:ascii="Calibri" w:eastAsia="Times New Roman" w:hAnsi="Calibri"/>
                <w:b/>
                <w:bCs/>
                <w:sz w:val="22"/>
                <w:szCs w:val="22"/>
                <w:lang w:val="hr-HR"/>
              </w:rPr>
            </w:pPr>
            <w:r w:rsidRPr="00C0453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1.324</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62</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6</w:t>
            </w:r>
          </w:p>
        </w:tc>
        <w:tc>
          <w:tcPr>
            <w:tcW w:w="8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56</w:t>
            </w:r>
          </w:p>
        </w:tc>
        <w:tc>
          <w:tcPr>
            <w:tcW w:w="110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w:t>
            </w:r>
          </w:p>
        </w:tc>
      </w:tr>
      <w:tr w:rsidR="00C04532" w:rsidRPr="00C04532" w:rsidTr="00C04532">
        <w:trPr>
          <w:trHeight w:val="300"/>
          <w:jc w:val="center"/>
        </w:trPr>
        <w:tc>
          <w:tcPr>
            <w:tcW w:w="32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37.056</w:t>
            </w:r>
          </w:p>
        </w:tc>
        <w:tc>
          <w:tcPr>
            <w:tcW w:w="96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903</w:t>
            </w:r>
          </w:p>
        </w:tc>
        <w:tc>
          <w:tcPr>
            <w:tcW w:w="96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4.234</w:t>
            </w:r>
          </w:p>
        </w:tc>
        <w:tc>
          <w:tcPr>
            <w:tcW w:w="80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1.356</w:t>
            </w:r>
          </w:p>
        </w:tc>
        <w:tc>
          <w:tcPr>
            <w:tcW w:w="108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9.550</w:t>
            </w:r>
          </w:p>
        </w:tc>
        <w:tc>
          <w:tcPr>
            <w:tcW w:w="110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7.131</w:t>
            </w:r>
          </w:p>
        </w:tc>
        <w:tc>
          <w:tcPr>
            <w:tcW w:w="960" w:type="dxa"/>
            <w:tcBorders>
              <w:top w:val="nil"/>
              <w:left w:val="nil"/>
              <w:bottom w:val="single" w:sz="4" w:space="0" w:color="auto"/>
              <w:right w:val="single" w:sz="4" w:space="0" w:color="auto"/>
            </w:tcBorders>
            <w:shd w:val="clear" w:color="000000" w:fill="D8E4BC"/>
            <w:vAlign w:val="center"/>
            <w:hideMark/>
          </w:tcPr>
          <w:p w:rsidR="00C04532" w:rsidRPr="00C04532" w:rsidRDefault="00C04532" w:rsidP="00C04532">
            <w:pPr>
              <w:jc w:val="center"/>
              <w:rPr>
                <w:rFonts w:ascii="Calibri" w:eastAsia="Times New Roman" w:hAnsi="Calibri"/>
                <w:b/>
                <w:bCs/>
                <w:sz w:val="22"/>
                <w:szCs w:val="22"/>
                <w:lang w:val="hr-HR"/>
              </w:rPr>
            </w:pPr>
            <w:r w:rsidRPr="00C04532">
              <w:rPr>
                <w:rFonts w:ascii="Calibri" w:eastAsia="Times New Roman" w:hAnsi="Calibri"/>
                <w:b/>
                <w:bCs/>
                <w:sz w:val="22"/>
                <w:szCs w:val="22"/>
                <w:lang w:val="hr-HR"/>
              </w:rPr>
              <w:t>411</w:t>
            </w:r>
          </w:p>
        </w:tc>
      </w:tr>
    </w:tbl>
    <w:p w:rsidR="00725FAA" w:rsidRDefault="00725FAA" w:rsidP="00C34D20">
      <w:pPr>
        <w:jc w:val="both"/>
        <w:rPr>
          <w:rFonts w:ascii="Arial" w:hAnsi="Arial" w:cs="Arial"/>
          <w:b/>
        </w:rPr>
      </w:pPr>
    </w:p>
    <w:p w:rsidR="00C4709D" w:rsidRPr="00955A1A" w:rsidRDefault="00C4709D" w:rsidP="00955A1A">
      <w:pPr>
        <w:jc w:val="center"/>
        <w:rPr>
          <w:rFonts w:ascii="Arial" w:hAnsi="Arial" w:cs="Arial"/>
          <w:b/>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B17BD">
        <w:rPr>
          <w:rFonts w:ascii="Arial" w:hAnsi="Arial" w:cs="Arial"/>
          <w:sz w:val="18"/>
          <w:szCs w:val="18"/>
        </w:rPr>
        <w:t>9</w:t>
      </w:r>
      <w:r w:rsidR="00990B20">
        <w:rPr>
          <w:rFonts w:ascii="Arial" w:hAnsi="Arial" w:cs="Arial"/>
          <w:sz w:val="18"/>
          <w:szCs w:val="18"/>
        </w:rPr>
        <w:t>. kolovoza</w:t>
      </w:r>
      <w:r w:rsidRPr="00BB232D">
        <w:rPr>
          <w:rFonts w:ascii="Arial" w:hAnsi="Arial" w:cs="Arial"/>
          <w:sz w:val="18"/>
          <w:szCs w:val="18"/>
        </w:rPr>
        <w:t xml:space="preserve"> 2017.</w:t>
      </w:r>
    </w:p>
    <w:p w:rsidR="00A36B8B" w:rsidRDefault="00A36B8B" w:rsidP="00A36B8B">
      <w:pPr>
        <w:pStyle w:val="Odlomakpopisa"/>
        <w:jc w:val="center"/>
        <w:rPr>
          <w:rFonts w:ascii="Arial" w:hAnsi="Arial" w:cs="Arial"/>
          <w:sz w:val="18"/>
          <w:szCs w:val="18"/>
        </w:rPr>
      </w:pPr>
      <w:bookmarkStart w:id="42" w:name="_Toc487524695"/>
    </w:p>
    <w:p w:rsidR="00A36B8B" w:rsidRPr="007B6497" w:rsidRDefault="00A36B8B" w:rsidP="00A36B8B">
      <w:pPr>
        <w:pStyle w:val="Odlomakpopisa"/>
        <w:jc w:val="center"/>
        <w:rPr>
          <w:rFonts w:ascii="Arial" w:hAnsi="Arial" w:cs="Arial"/>
          <w:sz w:val="18"/>
          <w:szCs w:val="18"/>
        </w:rPr>
      </w:pPr>
      <w:r>
        <w:rPr>
          <w:rFonts w:ascii="Arial" w:hAnsi="Arial" w:cs="Arial"/>
          <w:sz w:val="18"/>
          <w:szCs w:val="18"/>
        </w:rPr>
        <w:t>*Podaci za ZKO Supetar i ZKO Knin preuzeti iz ZIS-a.</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E55442" w:rsidRDefault="00E55442"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7E421E">
        <w:rPr>
          <w:rFonts w:ascii="Arial" w:hAnsi="Arial" w:cs="Arial"/>
          <w:sz w:val="22"/>
          <w:szCs w:val="22"/>
        </w:rPr>
        <w:t>lipanj</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7E421E">
        <w:rPr>
          <w:rFonts w:ascii="Arial" w:hAnsi="Arial" w:cs="Arial"/>
          <w:sz w:val="22"/>
          <w:szCs w:val="22"/>
        </w:rPr>
        <w:t>srpnju</w:t>
      </w:r>
      <w:r w:rsidR="003B6897">
        <w:rPr>
          <w:rFonts w:ascii="Arial" w:hAnsi="Arial" w:cs="Arial"/>
          <w:sz w:val="22"/>
          <w:szCs w:val="22"/>
        </w:rPr>
        <w:t xml:space="preserve"> 2017. </w:t>
      </w:r>
      <w:r w:rsidR="00141CC5">
        <w:rPr>
          <w:rFonts w:ascii="Arial" w:hAnsi="Arial" w:cs="Arial"/>
          <w:sz w:val="22"/>
          <w:szCs w:val="22"/>
        </w:rPr>
        <w:t>smanjen</w:t>
      </w:r>
      <w:r w:rsidR="005131DC">
        <w:rPr>
          <w:rFonts w:ascii="Arial" w:hAnsi="Arial" w:cs="Arial"/>
          <w:sz w:val="22"/>
          <w:szCs w:val="22"/>
        </w:rPr>
        <w:t xml:space="preserve"> 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D75A59">
        <w:rPr>
          <w:rFonts w:ascii="Arial" w:hAnsi="Arial" w:cs="Arial"/>
          <w:sz w:val="22"/>
          <w:szCs w:val="22"/>
        </w:rPr>
        <w:t>0,09</w:t>
      </w:r>
      <w:r w:rsidR="00767BAF">
        <w:rPr>
          <w:rFonts w:ascii="Arial" w:hAnsi="Arial" w:cs="Arial"/>
          <w:sz w:val="22"/>
          <w:szCs w:val="22"/>
        </w:rPr>
        <w:t xml:space="preserve">%, u riješenim zk predmetima </w:t>
      </w:r>
      <w:r w:rsidR="00141CC5">
        <w:rPr>
          <w:rFonts w:ascii="Arial" w:hAnsi="Arial" w:cs="Arial"/>
          <w:sz w:val="22"/>
          <w:szCs w:val="22"/>
        </w:rPr>
        <w:t>smanjen</w:t>
      </w:r>
      <w:r w:rsidR="00767BAF">
        <w:rPr>
          <w:rFonts w:ascii="Arial" w:hAnsi="Arial" w:cs="Arial"/>
          <w:sz w:val="22"/>
          <w:szCs w:val="22"/>
        </w:rPr>
        <w:t xml:space="preserve"> je za </w:t>
      </w:r>
      <w:r w:rsidR="00D75A59">
        <w:rPr>
          <w:rFonts w:ascii="Arial" w:hAnsi="Arial" w:cs="Arial"/>
          <w:sz w:val="22"/>
          <w:szCs w:val="22"/>
        </w:rPr>
        <w:t>11,11</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141CC5">
        <w:rPr>
          <w:rFonts w:ascii="Arial" w:hAnsi="Arial" w:cs="Arial"/>
          <w:sz w:val="22"/>
          <w:szCs w:val="22"/>
        </w:rPr>
        <w:t>smanjen</w:t>
      </w:r>
      <w:r w:rsidR="00F64D05">
        <w:rPr>
          <w:rFonts w:ascii="Arial" w:hAnsi="Arial" w:cs="Arial"/>
          <w:sz w:val="22"/>
          <w:szCs w:val="22"/>
        </w:rPr>
        <w:t xml:space="preserve"> za </w:t>
      </w:r>
      <w:r w:rsidR="00D75A59">
        <w:rPr>
          <w:rFonts w:ascii="Arial" w:hAnsi="Arial" w:cs="Arial"/>
          <w:sz w:val="22"/>
          <w:szCs w:val="22"/>
        </w:rPr>
        <w:t>3,81</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1A443F">
        <w:rPr>
          <w:rFonts w:ascii="Arial" w:hAnsi="Arial" w:cs="Arial"/>
          <w:sz w:val="22"/>
          <w:szCs w:val="22"/>
        </w:rPr>
        <w:t>srpnja</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50098">
        <w:rPr>
          <w:rFonts w:ascii="Arial" w:hAnsi="Arial" w:cs="Arial"/>
          <w:sz w:val="22"/>
          <w:szCs w:val="22"/>
        </w:rPr>
        <w:t>povećao</w:t>
      </w:r>
      <w:r w:rsidR="00666E9C">
        <w:rPr>
          <w:rFonts w:ascii="Arial" w:hAnsi="Arial" w:cs="Arial"/>
          <w:sz w:val="22"/>
          <w:szCs w:val="22"/>
        </w:rPr>
        <w:t xml:space="preserve"> se za </w:t>
      </w:r>
      <w:r w:rsidR="001A443F">
        <w:rPr>
          <w:rFonts w:ascii="Arial" w:hAnsi="Arial" w:cs="Arial"/>
          <w:sz w:val="22"/>
          <w:szCs w:val="22"/>
        </w:rPr>
        <w:t>5.734</w:t>
      </w:r>
      <w:r w:rsidR="00F64D05">
        <w:rPr>
          <w:rFonts w:ascii="Arial" w:hAnsi="Arial" w:cs="Arial"/>
          <w:sz w:val="22"/>
          <w:szCs w:val="22"/>
        </w:rPr>
        <w:t xml:space="preserve"> zk</w:t>
      </w:r>
      <w:r w:rsidR="003B6897">
        <w:rPr>
          <w:rFonts w:ascii="Arial" w:hAnsi="Arial" w:cs="Arial"/>
          <w:sz w:val="22"/>
          <w:szCs w:val="22"/>
        </w:rPr>
        <w:t xml:space="preserve"> predmeta</w:t>
      </w:r>
      <w:r w:rsidR="00AA660F">
        <w:rPr>
          <w:rFonts w:ascii="Arial" w:hAnsi="Arial" w:cs="Arial"/>
          <w:sz w:val="22"/>
          <w:szCs w:val="22"/>
        </w:rPr>
        <w:t xml:space="preserve"> (</w:t>
      </w:r>
      <w:r w:rsidR="001A443F">
        <w:rPr>
          <w:rFonts w:ascii="Arial" w:hAnsi="Arial" w:cs="Arial"/>
          <w:sz w:val="22"/>
          <w:szCs w:val="22"/>
        </w:rPr>
        <w:t>11,27</w:t>
      </w:r>
      <w:r w:rsidR="00AA660F">
        <w:rPr>
          <w:rFonts w:ascii="Arial" w:hAnsi="Arial" w:cs="Arial"/>
          <w:sz w:val="22"/>
          <w:szCs w:val="22"/>
        </w:rPr>
        <w:t>%)</w:t>
      </w:r>
      <w:r w:rsidR="003B6897">
        <w:rPr>
          <w:rFonts w:ascii="Arial" w:hAnsi="Arial" w:cs="Arial"/>
          <w:sz w:val="22"/>
          <w:szCs w:val="22"/>
        </w:rPr>
        <w:t xml:space="preserve"> te tako </w:t>
      </w:r>
      <w:r w:rsidR="001A443F">
        <w:rPr>
          <w:rFonts w:ascii="Arial" w:hAnsi="Arial" w:cs="Arial"/>
          <w:sz w:val="22"/>
          <w:szCs w:val="22"/>
        </w:rPr>
        <w:t>31. srpnja</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1A443F">
        <w:rPr>
          <w:rFonts w:ascii="Arial" w:hAnsi="Arial" w:cs="Arial"/>
          <w:sz w:val="22"/>
          <w:szCs w:val="22"/>
        </w:rPr>
        <w:t>50.864</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Pr>
          <w:rFonts w:ascii="Arial" w:hAnsi="Arial" w:cs="Arial"/>
          <w:b w:val="0"/>
          <w:sz w:val="18"/>
          <w:szCs w:val="18"/>
        </w:rPr>
        <w:t xml:space="preserve">srpnju </w:t>
      </w:r>
      <w:r w:rsidR="00930789" w:rsidRPr="00270EBF">
        <w:rPr>
          <w:rFonts w:ascii="Arial" w:hAnsi="Arial" w:cs="Arial"/>
          <w:b w:val="0"/>
          <w:sz w:val="18"/>
          <w:szCs w:val="18"/>
        </w:rPr>
        <w:t xml:space="preserve">2017. prema </w:t>
      </w:r>
      <w:r>
        <w:rPr>
          <w:rFonts w:ascii="Arial" w:hAnsi="Arial" w:cs="Arial"/>
          <w:b w:val="0"/>
          <w:sz w:val="18"/>
          <w:szCs w:val="18"/>
        </w:rPr>
        <w:t xml:space="preserve">lipnju </w:t>
      </w:r>
      <w:r w:rsidR="00930789" w:rsidRPr="00270EBF">
        <w:rPr>
          <w:rFonts w:ascii="Arial" w:hAnsi="Arial" w:cs="Arial"/>
          <w:b w:val="0"/>
          <w:sz w:val="18"/>
          <w:szCs w:val="18"/>
        </w:rPr>
        <w:t>2017.</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0C378204" wp14:editId="48837E3D">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6D7DB8">
        <w:rPr>
          <w:rFonts w:ascii="Arial" w:hAnsi="Arial" w:cs="Arial"/>
          <w:sz w:val="18"/>
          <w:szCs w:val="18"/>
        </w:rPr>
        <w:t>9</w:t>
      </w:r>
      <w:r w:rsidR="005800CF">
        <w:rPr>
          <w:rFonts w:ascii="Arial" w:hAnsi="Arial" w:cs="Arial"/>
          <w:sz w:val="18"/>
          <w:szCs w:val="18"/>
        </w:rPr>
        <w:t>. kolovoza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A36B8B">
        <w:rPr>
          <w:rFonts w:ascii="Arial" w:hAnsi="Arial" w:cs="Arial"/>
          <w:sz w:val="22"/>
          <w:szCs w:val="22"/>
        </w:rPr>
        <w:t>srpnju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DC63B1">
        <w:rPr>
          <w:rFonts w:ascii="Arial" w:hAnsi="Arial" w:cs="Arial"/>
          <w:sz w:val="22"/>
          <w:szCs w:val="22"/>
        </w:rPr>
        <w:t>3.463</w:t>
      </w:r>
      <w:r w:rsidR="00E36A39">
        <w:rPr>
          <w:rFonts w:ascii="Arial" w:hAnsi="Arial" w:cs="Arial"/>
          <w:sz w:val="22"/>
          <w:szCs w:val="22"/>
        </w:rPr>
        <w:t xml:space="preserve"> zemljišnoknjižnih izvadaka</w:t>
      </w:r>
      <w:r w:rsidR="001A1156">
        <w:rPr>
          <w:rFonts w:ascii="Arial" w:hAnsi="Arial" w:cs="Arial"/>
          <w:sz w:val="22"/>
          <w:szCs w:val="22"/>
        </w:rPr>
        <w:t xml:space="preserve"> te predano </w:t>
      </w:r>
      <w:r w:rsidR="000C00C4">
        <w:rPr>
          <w:rFonts w:ascii="Arial" w:hAnsi="Arial" w:cs="Arial"/>
          <w:sz w:val="22"/>
          <w:szCs w:val="22"/>
        </w:rPr>
        <w:t>1</w:t>
      </w:r>
      <w:r w:rsidR="00DC63B1">
        <w:rPr>
          <w:rFonts w:ascii="Arial" w:hAnsi="Arial" w:cs="Arial"/>
          <w:sz w:val="22"/>
          <w:szCs w:val="22"/>
        </w:rPr>
        <w:t>44</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srpanj 2017.</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778EB922" wp14:editId="3961386D">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53577F"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E40AFD">
        <w:rPr>
          <w:rFonts w:ascii="Arial" w:hAnsi="Arial" w:cs="Arial"/>
          <w:sz w:val="18"/>
          <w:szCs w:val="18"/>
        </w:rPr>
        <w:t>9</w:t>
      </w:r>
      <w:r w:rsidR="005800CF">
        <w:rPr>
          <w:rFonts w:ascii="Arial" w:hAnsi="Arial" w:cs="Arial"/>
          <w:sz w:val="18"/>
          <w:szCs w:val="18"/>
        </w:rPr>
        <w:t>. kolovoza</w:t>
      </w:r>
      <w:r w:rsidRPr="00BB232D">
        <w:rPr>
          <w:rFonts w:ascii="Arial" w:hAnsi="Arial" w:cs="Arial"/>
          <w:sz w:val="18"/>
          <w:szCs w:val="18"/>
        </w:rPr>
        <w:t xml:space="preserve"> 2017.</w:t>
      </w:r>
    </w:p>
    <w:p w:rsidR="00E40AFD" w:rsidRDefault="00E40AFD" w:rsidP="0053577F">
      <w:pPr>
        <w:jc w:val="center"/>
        <w:rPr>
          <w:rFonts w:ascii="Arial" w:hAnsi="Arial" w:cs="Arial"/>
          <w:sz w:val="18"/>
          <w:szCs w:val="18"/>
        </w:rPr>
      </w:pP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 preuzeti</w:t>
      </w:r>
      <w:r>
        <w:rPr>
          <w:rFonts w:ascii="Arial" w:hAnsi="Arial" w:cs="Arial"/>
          <w:sz w:val="18"/>
          <w:szCs w:val="18"/>
        </w:rPr>
        <w:t xml:space="preserve"> iz OSS statistike na dan 9. kolovoza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462BC4" w:rsidRDefault="005800CF" w:rsidP="00270EBF">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u </w:t>
      </w:r>
      <w:r w:rsidR="00BC0C7C">
        <w:rPr>
          <w:rFonts w:ascii="Arial" w:hAnsi="Arial" w:cs="Arial"/>
          <w:b w:val="0"/>
          <w:sz w:val="18"/>
          <w:szCs w:val="18"/>
        </w:rPr>
        <w:t xml:space="preserve">srpnju u </w:t>
      </w:r>
      <w:r w:rsidR="00C077A3" w:rsidRPr="00270EBF">
        <w:rPr>
          <w:rFonts w:ascii="Arial" w:hAnsi="Arial" w:cs="Arial"/>
          <w:b w:val="0"/>
          <w:sz w:val="18"/>
          <w:szCs w:val="18"/>
        </w:rPr>
        <w:t>odnosu na prethodne mjesece</w:t>
      </w:r>
      <w:bookmarkEnd w:id="46"/>
    </w:p>
    <w:p w:rsidR="001B5B29" w:rsidRDefault="001B5B29" w:rsidP="001B5B29"/>
    <w:p w:rsidR="001B5B29" w:rsidRDefault="001B5B29" w:rsidP="001B5B29">
      <w:pPr>
        <w:jc w:val="center"/>
      </w:pPr>
      <w:r>
        <w:rPr>
          <w:noProof/>
          <w:lang w:val="hr-HR"/>
        </w:rPr>
        <w:drawing>
          <wp:inline distT="0" distB="0" distL="0" distR="0" wp14:anchorId="30252B9D" wp14:editId="30C9A397">
            <wp:extent cx="5295900" cy="2943225"/>
            <wp:effectExtent l="0" t="0" r="19050" b="9525"/>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6FB" w:rsidRPr="00B066FB" w:rsidRDefault="00B066FB" w:rsidP="001B5B29">
      <w:pPr>
        <w:rPr>
          <w:rFonts w:ascii="Arial" w:hAnsi="Arial" w:cs="Arial"/>
          <w:sz w:val="18"/>
          <w:szCs w:val="18"/>
        </w:rPr>
      </w:pPr>
    </w:p>
    <w:p w:rsidR="00406C6C" w:rsidRPr="00BB232D" w:rsidRDefault="00406C6C" w:rsidP="00406C6C">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1B5B29">
        <w:rPr>
          <w:rFonts w:ascii="Arial" w:hAnsi="Arial" w:cs="Arial"/>
          <w:sz w:val="18"/>
          <w:szCs w:val="18"/>
        </w:rPr>
        <w:t>9</w:t>
      </w:r>
      <w:r w:rsidR="005800CF">
        <w:rPr>
          <w:rFonts w:ascii="Arial" w:hAnsi="Arial" w:cs="Arial"/>
          <w:sz w:val="18"/>
          <w:szCs w:val="18"/>
        </w:rPr>
        <w:t>. kolovoza</w:t>
      </w:r>
      <w:r w:rsidRPr="00BB232D">
        <w:rPr>
          <w:rFonts w:ascii="Arial" w:hAnsi="Arial" w:cs="Arial"/>
          <w:sz w:val="18"/>
          <w:szCs w:val="18"/>
        </w:rPr>
        <w:t xml:space="preserve"> 2017.</w:t>
      </w:r>
    </w:p>
    <w:p w:rsidR="00462BC4" w:rsidRPr="003C23D0" w:rsidRDefault="00462BC4" w:rsidP="003C23D0">
      <w:pPr>
        <w:jc w:val="center"/>
        <w:rPr>
          <w:rFonts w:ascii="Arial" w:hAnsi="Arial" w:cs="Arial"/>
          <w:sz w:val="18"/>
          <w:szCs w:val="18"/>
        </w:rPr>
      </w:pP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 preuzeti iz OSS statistike</w:t>
      </w:r>
    </w:p>
    <w:p w:rsidR="0033304C" w:rsidRPr="00BB232D" w:rsidRDefault="0033304C" w:rsidP="0033304C">
      <w:pPr>
        <w:jc w:val="center"/>
        <w:rPr>
          <w:rFonts w:ascii="Arial" w:hAnsi="Arial" w:cs="Arial"/>
          <w:sz w:val="18"/>
          <w:szCs w:val="18"/>
        </w:rPr>
      </w:pPr>
      <w:r>
        <w:rPr>
          <w:rFonts w:ascii="Arial" w:hAnsi="Arial" w:cs="Arial"/>
          <w:sz w:val="18"/>
          <w:szCs w:val="18"/>
        </w:rPr>
        <w:t>na dan 9. kolovoza 2017.</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5800CF" w:rsidRPr="00F65CA1">
        <w:rPr>
          <w:sz w:val="24"/>
          <w:szCs w:val="24"/>
        </w:rPr>
        <w:t>31.SRPNJA</w:t>
      </w:r>
      <w:r w:rsidR="000557CE" w:rsidRPr="00F65CA1">
        <w:rPr>
          <w:sz w:val="24"/>
          <w:szCs w:val="24"/>
        </w:rPr>
        <w:t xml:space="preserve"> 2017.</w:t>
      </w:r>
      <w:bookmarkEnd w:id="47"/>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srpnja </w:t>
      </w:r>
      <w:r w:rsidR="00F94B63"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375182">
        <w:rPr>
          <w:rFonts w:ascii="Arial" w:hAnsi="Arial" w:cs="Arial"/>
          <w:b/>
          <w:sz w:val="22"/>
          <w:szCs w:val="22"/>
        </w:rPr>
        <w:t>85,85</w:t>
      </w:r>
      <w:r w:rsidR="009F3DE8" w:rsidRPr="00AE5582">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375182">
        <w:rPr>
          <w:rFonts w:ascii="Arial" w:hAnsi="Arial" w:cs="Arial"/>
          <w:sz w:val="22"/>
          <w:szCs w:val="22"/>
        </w:rPr>
        <w:t>308.636</w:t>
      </w:r>
      <w:r w:rsidR="009F3DE8">
        <w:rPr>
          <w:rFonts w:ascii="Arial" w:hAnsi="Arial" w:cs="Arial"/>
          <w:sz w:val="22"/>
          <w:szCs w:val="22"/>
        </w:rPr>
        <w:t xml:space="preserve"> 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C81207">
        <w:rPr>
          <w:rFonts w:ascii="Arial" w:hAnsi="Arial" w:cs="Arial"/>
          <w:b/>
          <w:sz w:val="22"/>
          <w:szCs w:val="22"/>
        </w:rPr>
        <w:t>6.337.295</w:t>
      </w:r>
      <w:r w:rsidRPr="00080C04">
        <w:rPr>
          <w:rFonts w:ascii="Arial" w:hAnsi="Arial" w:cs="Arial"/>
          <w:sz w:val="22"/>
          <w:szCs w:val="22"/>
        </w:rPr>
        <w:t xml:space="preserve"> zk predmeta, </w:t>
      </w:r>
      <w:r w:rsidRPr="000174A0">
        <w:rPr>
          <w:rFonts w:ascii="Arial" w:hAnsi="Arial" w:cs="Arial"/>
          <w:sz w:val="22"/>
          <w:szCs w:val="22"/>
        </w:rPr>
        <w:t>riješeno</w:t>
      </w:r>
      <w:r w:rsidRPr="00C82D4E">
        <w:rPr>
          <w:rFonts w:ascii="Arial" w:hAnsi="Arial" w:cs="Arial"/>
          <w:b/>
          <w:sz w:val="22"/>
          <w:szCs w:val="22"/>
        </w:rPr>
        <w:t xml:space="preserve"> </w:t>
      </w:r>
      <w:r w:rsidR="00C81207">
        <w:rPr>
          <w:rFonts w:ascii="Arial" w:hAnsi="Arial" w:cs="Arial"/>
          <w:b/>
          <w:sz w:val="22"/>
          <w:szCs w:val="22"/>
        </w:rPr>
        <w:t>6.</w:t>
      </w:r>
      <w:r w:rsidR="00B20820">
        <w:rPr>
          <w:rFonts w:ascii="Arial" w:hAnsi="Arial" w:cs="Arial"/>
          <w:b/>
          <w:sz w:val="22"/>
          <w:szCs w:val="22"/>
        </w:rPr>
        <w:t>642.396</w:t>
      </w:r>
      <w:r w:rsidR="009F3DE8">
        <w:rPr>
          <w:rFonts w:ascii="Arial" w:hAnsi="Arial" w:cs="Arial"/>
          <w:sz w:val="22"/>
          <w:szCs w:val="22"/>
        </w:rPr>
        <w:t xml:space="preserve"> </w:t>
      </w:r>
      <w:r w:rsidRPr="00080C04">
        <w:rPr>
          <w:rFonts w:ascii="Arial" w:hAnsi="Arial" w:cs="Arial"/>
          <w:sz w:val="22"/>
          <w:szCs w:val="22"/>
        </w:rPr>
        <w:t xml:space="preserve">zk predmeta te izdano </w:t>
      </w:r>
      <w:r w:rsidR="00C81207">
        <w:rPr>
          <w:rFonts w:ascii="Arial" w:hAnsi="Arial" w:cs="Arial"/>
          <w:b/>
          <w:sz w:val="22"/>
          <w:szCs w:val="22"/>
        </w:rPr>
        <w:t>19.262.703</w:t>
      </w:r>
      <w:r w:rsidR="009F3DE8">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Pr="00270EBF"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Pr>
          <w:rFonts w:ascii="Arial" w:hAnsi="Arial" w:cs="Arial"/>
          <w:b w:val="0"/>
          <w:sz w:val="18"/>
          <w:szCs w:val="18"/>
        </w:rPr>
        <w:t>31. srpnja</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00BC588E" w:rsidRPr="00270EBF">
        <w:rPr>
          <w:rFonts w:ascii="Arial" w:hAnsi="Arial" w:cs="Arial"/>
          <w:b w:val="0"/>
          <w:sz w:val="18"/>
          <w:szCs w:val="18"/>
        </w:rPr>
        <w:t>.</w:t>
      </w:r>
      <w:bookmarkEnd w:id="48"/>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59EAC015" wp14:editId="1DD7D3C7">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633A2B">
        <w:rPr>
          <w:rFonts w:ascii="Arial" w:hAnsi="Arial" w:cs="Arial"/>
          <w:sz w:val="18"/>
          <w:szCs w:val="18"/>
        </w:rPr>
        <w:t>9</w:t>
      </w:r>
      <w:r w:rsidR="005800CF">
        <w:rPr>
          <w:rFonts w:ascii="Arial" w:hAnsi="Arial" w:cs="Arial"/>
          <w:sz w:val="18"/>
          <w:szCs w:val="18"/>
        </w:rPr>
        <w:t>. kolovoza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AF67AE">
          <w:footerReference w:type="default" r:id="rId19"/>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5800CF">
        <w:rPr>
          <w:rFonts w:ascii="Arial" w:hAnsi="Arial" w:cs="Arial"/>
          <w:b w:val="0"/>
          <w:sz w:val="18"/>
          <w:szCs w:val="18"/>
          <w:lang w:val="hr-HR"/>
        </w:rPr>
        <w:t>31. srpnja</w:t>
      </w:r>
      <w:r w:rsidR="00915C46" w:rsidRPr="00270EBF">
        <w:rPr>
          <w:rFonts w:ascii="Arial" w:hAnsi="Arial" w:cs="Arial"/>
          <w:b w:val="0"/>
          <w:sz w:val="18"/>
          <w:szCs w:val="18"/>
          <w:lang w:val="hr-HR"/>
        </w:rPr>
        <w:t xml:space="preserve"> 2017.</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2348" w:type="dxa"/>
        <w:tblInd w:w="93" w:type="dxa"/>
        <w:tblLayout w:type="fixed"/>
        <w:tblLook w:val="0000" w:firstRow="0" w:lastRow="0" w:firstColumn="0" w:lastColumn="0" w:noHBand="0" w:noVBand="0"/>
      </w:tblPr>
      <w:tblGrid>
        <w:gridCol w:w="1858"/>
        <w:gridCol w:w="851"/>
        <w:gridCol w:w="850"/>
        <w:gridCol w:w="992"/>
        <w:gridCol w:w="851"/>
        <w:gridCol w:w="850"/>
        <w:gridCol w:w="851"/>
        <w:gridCol w:w="850"/>
        <w:gridCol w:w="3119"/>
        <w:gridCol w:w="1276"/>
      </w:tblGrid>
      <w:tr w:rsidR="004838F3" w:rsidRPr="00CE3D9A" w:rsidTr="004838F3">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Default="004838F3" w:rsidP="00CE3D9A">
            <w:pPr>
              <w:jc w:val="center"/>
              <w:rPr>
                <w:rFonts w:ascii="Arial" w:hAnsi="Arial" w:cs="Arial"/>
                <w:b/>
                <w:sz w:val="16"/>
                <w:szCs w:val="16"/>
              </w:rPr>
            </w:pPr>
          </w:p>
          <w:p w:rsidR="004838F3" w:rsidRPr="00CE3D9A" w:rsidRDefault="004838F3"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Pr="00CE3D9A" w:rsidRDefault="004838F3" w:rsidP="00CE3D9A">
            <w:pPr>
              <w:jc w:val="center"/>
              <w:rPr>
                <w:rFonts w:ascii="Arial" w:hAnsi="Arial" w:cs="Arial"/>
                <w:b/>
                <w:sz w:val="16"/>
                <w:szCs w:val="16"/>
              </w:rPr>
            </w:pPr>
          </w:p>
          <w:p w:rsidR="004838F3" w:rsidRPr="00CE3D9A" w:rsidRDefault="004838F3" w:rsidP="00CE3D9A">
            <w:pPr>
              <w:jc w:val="center"/>
              <w:rPr>
                <w:rFonts w:ascii="Arial" w:hAnsi="Arial" w:cs="Arial"/>
                <w:b/>
                <w:sz w:val="16"/>
                <w:szCs w:val="16"/>
              </w:rPr>
            </w:pPr>
            <w:r w:rsidRPr="00CE3D9A">
              <w:rPr>
                <w:rFonts w:ascii="Arial" w:hAnsi="Arial" w:cs="Arial"/>
                <w:b/>
                <w:sz w:val="16"/>
                <w:szCs w:val="16"/>
              </w:rPr>
              <w:t>Siječanj</w:t>
            </w:r>
          </w:p>
          <w:p w:rsidR="004838F3" w:rsidRPr="00CE3D9A" w:rsidRDefault="004838F3"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Pr="00CE3D9A" w:rsidRDefault="004838F3" w:rsidP="00CE3D9A">
            <w:pPr>
              <w:jc w:val="center"/>
              <w:rPr>
                <w:rFonts w:ascii="Arial" w:hAnsi="Arial" w:cs="Arial"/>
                <w:b/>
                <w:sz w:val="16"/>
                <w:szCs w:val="16"/>
              </w:rPr>
            </w:pPr>
          </w:p>
          <w:p w:rsidR="004838F3" w:rsidRPr="00CE3D9A" w:rsidRDefault="004838F3" w:rsidP="00CE3D9A">
            <w:pPr>
              <w:jc w:val="center"/>
              <w:rPr>
                <w:rFonts w:ascii="Arial" w:hAnsi="Arial" w:cs="Arial"/>
                <w:b/>
                <w:sz w:val="16"/>
                <w:szCs w:val="16"/>
              </w:rPr>
            </w:pPr>
            <w:r w:rsidRPr="00CE3D9A">
              <w:rPr>
                <w:rFonts w:ascii="Arial" w:hAnsi="Arial" w:cs="Arial"/>
                <w:b/>
                <w:sz w:val="16"/>
                <w:szCs w:val="16"/>
              </w:rPr>
              <w:t>Veljača</w:t>
            </w:r>
          </w:p>
          <w:p w:rsidR="004838F3" w:rsidRPr="00CE3D9A" w:rsidRDefault="004838F3"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Default="004838F3" w:rsidP="00CE3D9A">
            <w:pPr>
              <w:jc w:val="center"/>
              <w:rPr>
                <w:rFonts w:ascii="Arial" w:hAnsi="Arial" w:cs="Arial"/>
                <w:b/>
                <w:bCs/>
                <w:color w:val="000000"/>
                <w:sz w:val="16"/>
                <w:szCs w:val="16"/>
              </w:rPr>
            </w:pPr>
          </w:p>
          <w:p w:rsidR="004838F3" w:rsidRDefault="004838F3" w:rsidP="00CE3D9A">
            <w:pPr>
              <w:jc w:val="center"/>
              <w:rPr>
                <w:rFonts w:ascii="Arial" w:hAnsi="Arial" w:cs="Arial"/>
                <w:b/>
                <w:bCs/>
                <w:color w:val="000000"/>
                <w:sz w:val="16"/>
                <w:szCs w:val="16"/>
              </w:rPr>
            </w:pPr>
            <w:r>
              <w:rPr>
                <w:rFonts w:ascii="Arial" w:hAnsi="Arial" w:cs="Arial"/>
                <w:b/>
                <w:bCs/>
                <w:color w:val="000000"/>
                <w:sz w:val="16"/>
                <w:szCs w:val="16"/>
              </w:rPr>
              <w:t>Ožujak</w:t>
            </w:r>
          </w:p>
          <w:p w:rsidR="004838F3" w:rsidRPr="00CE3D9A" w:rsidRDefault="004838F3"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Default="004838F3" w:rsidP="00CE3D9A">
            <w:pPr>
              <w:jc w:val="center"/>
              <w:rPr>
                <w:rFonts w:ascii="Arial" w:hAnsi="Arial" w:cs="Arial"/>
                <w:b/>
                <w:bCs/>
                <w:color w:val="000000"/>
                <w:sz w:val="16"/>
                <w:szCs w:val="16"/>
              </w:rPr>
            </w:pPr>
          </w:p>
          <w:p w:rsidR="004838F3" w:rsidRDefault="004838F3" w:rsidP="00CE3D9A">
            <w:pPr>
              <w:jc w:val="center"/>
              <w:rPr>
                <w:rFonts w:ascii="Arial" w:hAnsi="Arial" w:cs="Arial"/>
                <w:b/>
                <w:bCs/>
                <w:color w:val="000000"/>
                <w:sz w:val="16"/>
                <w:szCs w:val="16"/>
              </w:rPr>
            </w:pPr>
            <w:r>
              <w:rPr>
                <w:rFonts w:ascii="Arial" w:hAnsi="Arial" w:cs="Arial"/>
                <w:b/>
                <w:bCs/>
                <w:color w:val="000000"/>
                <w:sz w:val="16"/>
                <w:szCs w:val="16"/>
              </w:rPr>
              <w:t>Travanj</w:t>
            </w:r>
          </w:p>
          <w:p w:rsidR="004838F3" w:rsidRPr="00CE3D9A" w:rsidRDefault="004838F3"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Default="004838F3" w:rsidP="005656A5">
            <w:pPr>
              <w:rPr>
                <w:rFonts w:ascii="Arial" w:hAnsi="Arial" w:cs="Arial"/>
                <w:b/>
                <w:bCs/>
                <w:color w:val="000000"/>
                <w:sz w:val="16"/>
                <w:szCs w:val="16"/>
              </w:rPr>
            </w:pPr>
          </w:p>
          <w:p w:rsidR="004838F3" w:rsidRDefault="004838F3" w:rsidP="005656A5">
            <w:pPr>
              <w:rPr>
                <w:rFonts w:ascii="Arial" w:hAnsi="Arial" w:cs="Arial"/>
                <w:b/>
                <w:bCs/>
                <w:color w:val="000000"/>
                <w:sz w:val="16"/>
                <w:szCs w:val="16"/>
              </w:rPr>
            </w:pPr>
            <w:r>
              <w:rPr>
                <w:rFonts w:ascii="Arial" w:hAnsi="Arial" w:cs="Arial"/>
                <w:b/>
                <w:bCs/>
                <w:color w:val="000000"/>
                <w:sz w:val="16"/>
                <w:szCs w:val="16"/>
              </w:rPr>
              <w:t>Svibanj</w:t>
            </w:r>
          </w:p>
          <w:p w:rsidR="004838F3" w:rsidRPr="00CE3D9A" w:rsidRDefault="004838F3" w:rsidP="005656A5">
            <w:pP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Default="004838F3" w:rsidP="005656A5">
            <w:pPr>
              <w:rPr>
                <w:rFonts w:ascii="Arial" w:hAnsi="Arial" w:cs="Arial"/>
                <w:b/>
                <w:bCs/>
                <w:color w:val="000000"/>
                <w:sz w:val="16"/>
                <w:szCs w:val="16"/>
              </w:rPr>
            </w:pPr>
          </w:p>
          <w:p w:rsidR="004838F3" w:rsidRDefault="004838F3" w:rsidP="005656A5">
            <w:pPr>
              <w:rPr>
                <w:rFonts w:ascii="Arial" w:hAnsi="Arial" w:cs="Arial"/>
                <w:b/>
                <w:bCs/>
                <w:color w:val="000000"/>
                <w:sz w:val="16"/>
                <w:szCs w:val="16"/>
              </w:rPr>
            </w:pPr>
            <w:r>
              <w:rPr>
                <w:rFonts w:ascii="Arial" w:hAnsi="Arial" w:cs="Arial"/>
                <w:b/>
                <w:bCs/>
                <w:color w:val="000000"/>
                <w:sz w:val="16"/>
                <w:szCs w:val="16"/>
              </w:rPr>
              <w:t>Lipanj</w:t>
            </w:r>
          </w:p>
          <w:p w:rsidR="004838F3" w:rsidRPr="00CE3D9A" w:rsidRDefault="004838F3" w:rsidP="005656A5">
            <w:pP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838F3" w:rsidRDefault="004838F3" w:rsidP="005656A5">
            <w:pPr>
              <w:rPr>
                <w:rFonts w:ascii="Arial" w:hAnsi="Arial" w:cs="Arial"/>
                <w:b/>
                <w:bCs/>
                <w:color w:val="000000"/>
                <w:sz w:val="16"/>
                <w:szCs w:val="16"/>
              </w:rPr>
            </w:pPr>
          </w:p>
          <w:p w:rsidR="004838F3" w:rsidRDefault="004838F3" w:rsidP="005656A5">
            <w:pPr>
              <w:rPr>
                <w:rFonts w:ascii="Arial" w:hAnsi="Arial" w:cs="Arial"/>
                <w:b/>
                <w:bCs/>
                <w:color w:val="000000"/>
                <w:sz w:val="16"/>
                <w:szCs w:val="16"/>
              </w:rPr>
            </w:pPr>
            <w:r>
              <w:rPr>
                <w:rFonts w:ascii="Arial" w:hAnsi="Arial" w:cs="Arial"/>
                <w:b/>
                <w:bCs/>
                <w:color w:val="000000"/>
                <w:sz w:val="16"/>
                <w:szCs w:val="16"/>
              </w:rPr>
              <w:t>Srpanj</w:t>
            </w:r>
          </w:p>
          <w:p w:rsidR="004838F3" w:rsidRPr="00CE3D9A" w:rsidRDefault="004838F3" w:rsidP="005656A5">
            <w:pPr>
              <w:rPr>
                <w:rFonts w:ascii="Arial" w:hAnsi="Arial" w:cs="Arial"/>
                <w:b/>
                <w:bCs/>
                <w:color w:val="000000"/>
                <w:sz w:val="16"/>
                <w:szCs w:val="16"/>
              </w:rPr>
            </w:pPr>
            <w:r>
              <w:rPr>
                <w:rFonts w:ascii="Arial" w:hAnsi="Arial" w:cs="Arial"/>
                <w:b/>
                <w:bCs/>
                <w:color w:val="000000"/>
                <w:sz w:val="16"/>
                <w:szCs w:val="16"/>
              </w:rPr>
              <w:t>2017.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838F3" w:rsidRDefault="004838F3" w:rsidP="005656A5">
            <w:pPr>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veukupno od kolovoza 2004. </w:t>
            </w:r>
          </w:p>
          <w:p w:rsidR="004838F3" w:rsidRPr="00CE3D9A" w:rsidRDefault="004838F3" w:rsidP="005800CF">
            <w:pPr>
              <w:rPr>
                <w:rFonts w:ascii="Arial" w:hAnsi="Arial" w:cs="Arial"/>
                <w:b/>
                <w:sz w:val="16"/>
                <w:szCs w:val="16"/>
              </w:rPr>
            </w:pPr>
            <w:r>
              <w:rPr>
                <w:rFonts w:ascii="Arial" w:hAnsi="Arial" w:cs="Arial"/>
                <w:b/>
                <w:bCs/>
                <w:color w:val="000000"/>
                <w:sz w:val="16"/>
                <w:szCs w:val="16"/>
              </w:rPr>
              <w:t>do 31. srpnja</w:t>
            </w:r>
            <w:r w:rsidRPr="00CE3D9A">
              <w:rPr>
                <w:rFonts w:ascii="Arial" w:hAnsi="Arial" w:cs="Arial"/>
                <w:b/>
                <w:bCs/>
                <w:color w:val="000000"/>
                <w:sz w:val="16"/>
                <w:szCs w:val="16"/>
              </w:rPr>
              <w:t xml:space="preserve"> 2017.</w:t>
            </w:r>
          </w:p>
        </w:tc>
      </w:tr>
      <w:tr w:rsidR="004838F3" w:rsidRPr="00CE3D9A" w:rsidTr="004838F3">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4838F3" w:rsidRDefault="004838F3" w:rsidP="00C32C92">
            <w:pPr>
              <w:rPr>
                <w:rFonts w:ascii="Arial" w:hAnsi="Arial" w:cs="Arial"/>
                <w:b/>
                <w:sz w:val="16"/>
                <w:szCs w:val="16"/>
              </w:rPr>
            </w:pPr>
          </w:p>
          <w:p w:rsidR="004838F3" w:rsidRPr="00CE3D9A" w:rsidRDefault="004838F3"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4838F3" w:rsidRPr="009B65EC" w:rsidRDefault="004838F3" w:rsidP="002B5DCC">
            <w:pPr>
              <w:jc w:val="right"/>
              <w:rPr>
                <w:rFonts w:ascii="Arial" w:eastAsia="Times New Roman" w:hAnsi="Arial" w:cs="Arial"/>
                <w:bCs/>
                <w:color w:val="000000"/>
                <w:sz w:val="16"/>
                <w:szCs w:val="16"/>
                <w:lang w:val="hr-HR"/>
              </w:rPr>
            </w:pPr>
          </w:p>
          <w:p w:rsidR="004838F3" w:rsidRDefault="004838F3" w:rsidP="002B5DCC">
            <w:pPr>
              <w:jc w:val="right"/>
              <w:rPr>
                <w:rFonts w:ascii="Arial" w:eastAsia="Times New Roman" w:hAnsi="Arial" w:cs="Arial"/>
                <w:bCs/>
                <w:color w:val="000000"/>
                <w:sz w:val="16"/>
                <w:szCs w:val="16"/>
                <w:lang w:val="hr-HR"/>
              </w:rPr>
            </w:pPr>
          </w:p>
          <w:p w:rsidR="004838F3" w:rsidRPr="009B65EC" w:rsidRDefault="004838F3"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851" w:type="dxa"/>
            <w:tcBorders>
              <w:top w:val="single" w:sz="4" w:space="0" w:color="auto"/>
              <w:left w:val="single" w:sz="8" w:space="0" w:color="auto"/>
              <w:bottom w:val="single" w:sz="8" w:space="0" w:color="auto"/>
              <w:right w:val="single" w:sz="8" w:space="0" w:color="auto"/>
            </w:tcBorders>
          </w:tcPr>
          <w:p w:rsidR="004838F3" w:rsidRDefault="004838F3" w:rsidP="0050290D">
            <w:pPr>
              <w:jc w:val="right"/>
              <w:rPr>
                <w:rFonts w:ascii="Arial" w:eastAsia="Times New Roman" w:hAnsi="Arial" w:cs="Arial"/>
                <w:bCs/>
                <w:color w:val="000000"/>
                <w:sz w:val="16"/>
                <w:szCs w:val="16"/>
                <w:lang w:val="hr-HR"/>
              </w:rPr>
            </w:pPr>
          </w:p>
          <w:p w:rsidR="004838F3" w:rsidRDefault="004838F3" w:rsidP="0050290D">
            <w:pPr>
              <w:jc w:val="right"/>
              <w:rPr>
                <w:rFonts w:ascii="Arial" w:eastAsia="Times New Roman" w:hAnsi="Arial" w:cs="Arial"/>
                <w:bCs/>
                <w:color w:val="000000"/>
                <w:sz w:val="16"/>
                <w:szCs w:val="16"/>
                <w:lang w:val="hr-HR"/>
              </w:rPr>
            </w:pPr>
          </w:p>
          <w:p w:rsidR="004838F3" w:rsidRPr="00F9464A" w:rsidRDefault="004838F3"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850" w:type="dxa"/>
            <w:tcBorders>
              <w:top w:val="single" w:sz="4" w:space="0" w:color="auto"/>
              <w:left w:val="single" w:sz="8" w:space="0" w:color="auto"/>
              <w:bottom w:val="single" w:sz="8" w:space="0" w:color="auto"/>
              <w:right w:val="single" w:sz="8" w:space="0" w:color="auto"/>
            </w:tcBorders>
          </w:tcPr>
          <w:p w:rsidR="004838F3" w:rsidRPr="005D43FA" w:rsidRDefault="004838F3" w:rsidP="00CE3D9A">
            <w:pPr>
              <w:rPr>
                <w:rFonts w:ascii="Arial" w:eastAsia="Times New Roman" w:hAnsi="Arial" w:cs="Arial"/>
                <w:bCs/>
                <w:color w:val="000000"/>
                <w:sz w:val="16"/>
                <w:szCs w:val="16"/>
                <w:lang w:val="hr-HR"/>
              </w:rPr>
            </w:pPr>
          </w:p>
          <w:p w:rsidR="004838F3" w:rsidRPr="005D43FA" w:rsidRDefault="004838F3" w:rsidP="00CE3D9A">
            <w:pPr>
              <w:rPr>
                <w:rFonts w:ascii="Arial" w:eastAsia="Times New Roman" w:hAnsi="Arial" w:cs="Arial"/>
                <w:bCs/>
                <w:color w:val="000000"/>
                <w:sz w:val="16"/>
                <w:szCs w:val="16"/>
                <w:lang w:val="hr-HR"/>
              </w:rPr>
            </w:pPr>
          </w:p>
          <w:p w:rsidR="004838F3" w:rsidRPr="005D43FA" w:rsidRDefault="004838F3"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44.970</w:t>
            </w:r>
          </w:p>
        </w:tc>
        <w:tc>
          <w:tcPr>
            <w:tcW w:w="851" w:type="dxa"/>
            <w:tcBorders>
              <w:top w:val="single" w:sz="4" w:space="0" w:color="auto"/>
              <w:left w:val="single" w:sz="8" w:space="0" w:color="auto"/>
              <w:bottom w:val="single" w:sz="8" w:space="0" w:color="auto"/>
              <w:right w:val="single" w:sz="8" w:space="0" w:color="auto"/>
            </w:tcBorders>
          </w:tcPr>
          <w:p w:rsidR="004838F3" w:rsidRPr="009E2BEF" w:rsidRDefault="004838F3" w:rsidP="00CE3D9A">
            <w:pPr>
              <w:rPr>
                <w:rFonts w:ascii="Arial" w:eastAsia="Times New Roman" w:hAnsi="Arial" w:cs="Arial"/>
                <w:bCs/>
                <w:color w:val="000000"/>
                <w:sz w:val="16"/>
                <w:szCs w:val="16"/>
                <w:lang w:val="hr-HR"/>
              </w:rPr>
            </w:pPr>
          </w:p>
          <w:p w:rsidR="004838F3" w:rsidRPr="009E2BEF" w:rsidRDefault="004838F3" w:rsidP="00CE3D9A">
            <w:pPr>
              <w:rPr>
                <w:rFonts w:ascii="Arial" w:eastAsia="Times New Roman" w:hAnsi="Arial" w:cs="Arial"/>
                <w:bCs/>
                <w:color w:val="000000"/>
                <w:sz w:val="16"/>
                <w:szCs w:val="16"/>
                <w:lang w:val="hr-HR"/>
              </w:rPr>
            </w:pPr>
          </w:p>
          <w:p w:rsidR="004838F3" w:rsidRPr="009E2BEF" w:rsidRDefault="004838F3"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38.886</w:t>
            </w:r>
          </w:p>
        </w:tc>
        <w:tc>
          <w:tcPr>
            <w:tcW w:w="850" w:type="dxa"/>
            <w:tcBorders>
              <w:top w:val="single" w:sz="4" w:space="0" w:color="auto"/>
              <w:left w:val="single" w:sz="8" w:space="0" w:color="auto"/>
              <w:bottom w:val="single" w:sz="8" w:space="0" w:color="auto"/>
              <w:right w:val="single" w:sz="8" w:space="0" w:color="auto"/>
            </w:tcBorders>
          </w:tcPr>
          <w:p w:rsidR="000D4366" w:rsidRPr="000D4366" w:rsidRDefault="000D4366" w:rsidP="00CE3D9A">
            <w:pPr>
              <w:rPr>
                <w:rFonts w:ascii="Arial" w:eastAsia="Times New Roman" w:hAnsi="Arial" w:cs="Arial"/>
                <w:bCs/>
                <w:color w:val="000000"/>
                <w:sz w:val="16"/>
                <w:szCs w:val="16"/>
                <w:lang w:val="hr-HR"/>
              </w:rPr>
            </w:pPr>
          </w:p>
          <w:p w:rsidR="000D4366" w:rsidRPr="000D4366" w:rsidRDefault="000D4366" w:rsidP="00CE3D9A">
            <w:pPr>
              <w:rPr>
                <w:rFonts w:ascii="Arial" w:eastAsia="Times New Roman" w:hAnsi="Arial" w:cs="Arial"/>
                <w:bCs/>
                <w:color w:val="000000"/>
                <w:sz w:val="16"/>
                <w:szCs w:val="16"/>
                <w:lang w:val="hr-HR"/>
              </w:rPr>
            </w:pPr>
          </w:p>
          <w:p w:rsidR="004838F3" w:rsidRPr="000D4366" w:rsidRDefault="000D4366"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38.852</w:t>
            </w:r>
          </w:p>
        </w:tc>
        <w:tc>
          <w:tcPr>
            <w:tcW w:w="3119" w:type="dxa"/>
            <w:tcBorders>
              <w:top w:val="single" w:sz="4" w:space="0" w:color="auto"/>
              <w:left w:val="single" w:sz="8" w:space="0" w:color="auto"/>
              <w:bottom w:val="single" w:sz="8" w:space="0" w:color="auto"/>
              <w:right w:val="single" w:sz="8" w:space="0" w:color="auto"/>
            </w:tcBorders>
            <w:vAlign w:val="bottom"/>
          </w:tcPr>
          <w:p w:rsidR="004838F3" w:rsidRPr="00CE3D9A" w:rsidRDefault="004838F3"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276" w:type="dxa"/>
            <w:tcBorders>
              <w:top w:val="single" w:sz="4" w:space="0" w:color="auto"/>
              <w:left w:val="single" w:sz="8" w:space="0" w:color="auto"/>
              <w:bottom w:val="single" w:sz="8" w:space="0" w:color="auto"/>
              <w:right w:val="single" w:sz="8" w:space="0" w:color="auto"/>
            </w:tcBorders>
            <w:vAlign w:val="bottom"/>
          </w:tcPr>
          <w:p w:rsidR="004838F3" w:rsidRPr="00CE3D9A" w:rsidRDefault="00430E58"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6.337.295</w:t>
            </w:r>
          </w:p>
        </w:tc>
      </w:tr>
      <w:tr w:rsidR="004838F3" w:rsidRPr="00CE3D9A" w:rsidTr="004838F3">
        <w:trPr>
          <w:trHeight w:val="374"/>
        </w:trPr>
        <w:tc>
          <w:tcPr>
            <w:tcW w:w="1858" w:type="dxa"/>
            <w:tcBorders>
              <w:top w:val="nil"/>
              <w:left w:val="single" w:sz="8" w:space="0" w:color="auto"/>
              <w:bottom w:val="single" w:sz="8" w:space="0" w:color="auto"/>
              <w:right w:val="single" w:sz="4" w:space="0" w:color="auto"/>
            </w:tcBorders>
            <w:vAlign w:val="center"/>
          </w:tcPr>
          <w:p w:rsidR="004838F3" w:rsidRPr="00CE3D9A" w:rsidRDefault="004838F3"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4838F3" w:rsidRPr="009B65EC" w:rsidRDefault="004838F3" w:rsidP="002B5DCC">
            <w:pPr>
              <w:jc w:val="right"/>
              <w:rPr>
                <w:rFonts w:ascii="Arial" w:eastAsia="Times New Roman" w:hAnsi="Arial" w:cs="Arial"/>
                <w:bCs/>
                <w:color w:val="000000"/>
                <w:sz w:val="16"/>
                <w:szCs w:val="16"/>
                <w:lang w:val="hr-HR"/>
              </w:rPr>
            </w:pPr>
          </w:p>
          <w:p w:rsidR="004838F3" w:rsidRPr="009B65EC" w:rsidRDefault="004838F3"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851" w:type="dxa"/>
            <w:tcBorders>
              <w:top w:val="nil"/>
              <w:left w:val="single" w:sz="8" w:space="0" w:color="auto"/>
              <w:bottom w:val="single" w:sz="8" w:space="0" w:color="auto"/>
              <w:right w:val="single" w:sz="8" w:space="0" w:color="auto"/>
            </w:tcBorders>
          </w:tcPr>
          <w:p w:rsidR="004838F3" w:rsidRDefault="004838F3" w:rsidP="0050290D">
            <w:pPr>
              <w:jc w:val="right"/>
              <w:rPr>
                <w:rFonts w:ascii="Arial" w:eastAsia="Times New Roman" w:hAnsi="Arial" w:cs="Arial"/>
                <w:bCs/>
                <w:color w:val="000000"/>
                <w:sz w:val="16"/>
                <w:szCs w:val="16"/>
                <w:lang w:val="hr-HR"/>
              </w:rPr>
            </w:pPr>
          </w:p>
          <w:p w:rsidR="004838F3" w:rsidRPr="00F9464A" w:rsidRDefault="004838F3"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850" w:type="dxa"/>
            <w:tcBorders>
              <w:top w:val="nil"/>
              <w:left w:val="single" w:sz="8" w:space="0" w:color="auto"/>
              <w:bottom w:val="single" w:sz="8" w:space="0" w:color="auto"/>
              <w:right w:val="single" w:sz="8" w:space="0" w:color="auto"/>
            </w:tcBorders>
          </w:tcPr>
          <w:p w:rsidR="004838F3" w:rsidRPr="005D43FA" w:rsidRDefault="004838F3" w:rsidP="00CE3D9A">
            <w:pPr>
              <w:rPr>
                <w:rFonts w:ascii="Arial" w:eastAsia="Times New Roman" w:hAnsi="Arial" w:cs="Arial"/>
                <w:bCs/>
                <w:color w:val="000000"/>
                <w:sz w:val="16"/>
                <w:szCs w:val="16"/>
                <w:lang w:val="hr-HR"/>
              </w:rPr>
            </w:pPr>
          </w:p>
          <w:p w:rsidR="004838F3" w:rsidRPr="005D43FA" w:rsidRDefault="004838F3"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44.620</w:t>
            </w:r>
          </w:p>
        </w:tc>
        <w:tc>
          <w:tcPr>
            <w:tcW w:w="851" w:type="dxa"/>
            <w:tcBorders>
              <w:top w:val="nil"/>
              <w:left w:val="single" w:sz="8" w:space="0" w:color="auto"/>
              <w:bottom w:val="single" w:sz="8" w:space="0" w:color="auto"/>
              <w:right w:val="single" w:sz="8" w:space="0" w:color="auto"/>
            </w:tcBorders>
          </w:tcPr>
          <w:p w:rsidR="004838F3" w:rsidRPr="009E2BEF" w:rsidRDefault="004838F3" w:rsidP="00CE3D9A">
            <w:pPr>
              <w:rPr>
                <w:rFonts w:ascii="Arial" w:eastAsia="Times New Roman" w:hAnsi="Arial" w:cs="Arial"/>
                <w:bCs/>
                <w:color w:val="000000"/>
                <w:sz w:val="16"/>
                <w:szCs w:val="16"/>
                <w:lang w:val="hr-HR"/>
              </w:rPr>
            </w:pPr>
          </w:p>
          <w:p w:rsidR="004838F3" w:rsidRPr="009E2BEF" w:rsidRDefault="004838F3"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36.197</w:t>
            </w:r>
          </w:p>
        </w:tc>
        <w:tc>
          <w:tcPr>
            <w:tcW w:w="850" w:type="dxa"/>
            <w:tcBorders>
              <w:top w:val="nil"/>
              <w:left w:val="single" w:sz="8" w:space="0" w:color="auto"/>
              <w:bottom w:val="single" w:sz="8" w:space="0" w:color="auto"/>
              <w:right w:val="single" w:sz="8" w:space="0" w:color="auto"/>
            </w:tcBorders>
          </w:tcPr>
          <w:p w:rsidR="000D4366" w:rsidRDefault="000D4366" w:rsidP="00CE3D9A">
            <w:pPr>
              <w:rPr>
                <w:rFonts w:ascii="Arial" w:eastAsia="Times New Roman" w:hAnsi="Arial" w:cs="Arial"/>
                <w:b/>
                <w:bCs/>
                <w:color w:val="000000"/>
                <w:sz w:val="16"/>
                <w:szCs w:val="16"/>
                <w:lang w:val="hr-HR"/>
              </w:rPr>
            </w:pPr>
          </w:p>
          <w:p w:rsidR="004838F3" w:rsidRPr="000D4366" w:rsidRDefault="000D4366"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32.577</w:t>
            </w:r>
          </w:p>
        </w:tc>
        <w:tc>
          <w:tcPr>
            <w:tcW w:w="3119" w:type="dxa"/>
            <w:tcBorders>
              <w:top w:val="nil"/>
              <w:left w:val="single" w:sz="8" w:space="0" w:color="auto"/>
              <w:bottom w:val="single" w:sz="8" w:space="0" w:color="auto"/>
              <w:right w:val="single" w:sz="8" w:space="0" w:color="auto"/>
            </w:tcBorders>
            <w:vAlign w:val="bottom"/>
          </w:tcPr>
          <w:p w:rsidR="004838F3" w:rsidRPr="00CE3D9A" w:rsidRDefault="004838F3"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276" w:type="dxa"/>
            <w:tcBorders>
              <w:top w:val="nil"/>
              <w:left w:val="single" w:sz="8" w:space="0" w:color="auto"/>
              <w:bottom w:val="single" w:sz="8" w:space="0" w:color="auto"/>
              <w:right w:val="single" w:sz="8" w:space="0" w:color="auto"/>
            </w:tcBorders>
            <w:vAlign w:val="bottom"/>
          </w:tcPr>
          <w:p w:rsidR="004838F3" w:rsidRPr="00CE3D9A" w:rsidRDefault="00430E58" w:rsidP="008860E5">
            <w:pPr>
              <w:jc w:val="right"/>
              <w:rPr>
                <w:rFonts w:ascii="Arial" w:eastAsia="Times New Roman" w:hAnsi="Arial" w:cs="Arial"/>
                <w:b/>
                <w:bCs/>
                <w:sz w:val="16"/>
                <w:szCs w:val="16"/>
                <w:lang w:val="hr-HR"/>
              </w:rPr>
            </w:pPr>
            <w:r>
              <w:rPr>
                <w:rFonts w:ascii="Arial" w:eastAsia="Times New Roman" w:hAnsi="Arial" w:cs="Arial"/>
                <w:b/>
                <w:bCs/>
                <w:sz w:val="16"/>
                <w:szCs w:val="16"/>
                <w:lang w:val="hr-HR"/>
              </w:rPr>
              <w:t>6.</w:t>
            </w:r>
            <w:r w:rsidR="008860E5">
              <w:rPr>
                <w:rFonts w:ascii="Arial" w:eastAsia="Times New Roman" w:hAnsi="Arial" w:cs="Arial"/>
                <w:b/>
                <w:bCs/>
                <w:sz w:val="16"/>
                <w:szCs w:val="16"/>
                <w:lang w:val="hr-HR"/>
              </w:rPr>
              <w:t>642.396</w:t>
            </w:r>
          </w:p>
        </w:tc>
      </w:tr>
      <w:tr w:rsidR="004838F3" w:rsidRPr="00CE3D9A" w:rsidTr="004838F3">
        <w:trPr>
          <w:trHeight w:val="374"/>
        </w:trPr>
        <w:tc>
          <w:tcPr>
            <w:tcW w:w="1858" w:type="dxa"/>
            <w:tcBorders>
              <w:top w:val="nil"/>
              <w:left w:val="single" w:sz="8" w:space="0" w:color="auto"/>
              <w:bottom w:val="single" w:sz="8" w:space="0" w:color="auto"/>
              <w:right w:val="single" w:sz="4" w:space="0" w:color="auto"/>
            </w:tcBorders>
            <w:vAlign w:val="center"/>
          </w:tcPr>
          <w:p w:rsidR="004838F3" w:rsidRPr="00CE3D9A" w:rsidRDefault="004838F3"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4838F3" w:rsidRPr="00CE3D9A" w:rsidRDefault="004838F3" w:rsidP="002B5DCC">
            <w:pPr>
              <w:jc w:val="right"/>
              <w:rPr>
                <w:rFonts w:ascii="Arial" w:hAnsi="Arial" w:cs="Arial"/>
                <w:sz w:val="16"/>
                <w:szCs w:val="16"/>
              </w:rPr>
            </w:pPr>
          </w:p>
          <w:p w:rsidR="004838F3" w:rsidRPr="00CE3D9A" w:rsidRDefault="004838F3"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4838F3" w:rsidRDefault="004838F3" w:rsidP="002B5DCC">
            <w:pPr>
              <w:jc w:val="right"/>
              <w:rPr>
                <w:rFonts w:ascii="Arial" w:eastAsia="Times New Roman" w:hAnsi="Arial" w:cs="Arial"/>
                <w:bCs/>
                <w:color w:val="000000"/>
                <w:sz w:val="16"/>
                <w:szCs w:val="16"/>
                <w:lang w:val="hr-HR"/>
              </w:rPr>
            </w:pPr>
          </w:p>
          <w:p w:rsidR="004838F3" w:rsidRPr="009B65EC" w:rsidRDefault="004838F3"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851" w:type="dxa"/>
            <w:tcBorders>
              <w:top w:val="nil"/>
              <w:left w:val="single" w:sz="8" w:space="0" w:color="auto"/>
              <w:bottom w:val="single" w:sz="8" w:space="0" w:color="auto"/>
              <w:right w:val="single" w:sz="8" w:space="0" w:color="auto"/>
            </w:tcBorders>
          </w:tcPr>
          <w:p w:rsidR="004838F3" w:rsidRDefault="004838F3" w:rsidP="0050290D">
            <w:pPr>
              <w:jc w:val="right"/>
              <w:rPr>
                <w:rFonts w:ascii="Arial" w:eastAsia="Times New Roman" w:hAnsi="Arial" w:cs="Arial"/>
                <w:bCs/>
                <w:color w:val="000000"/>
                <w:sz w:val="16"/>
                <w:szCs w:val="16"/>
                <w:lang w:val="hr-HR"/>
              </w:rPr>
            </w:pPr>
          </w:p>
          <w:p w:rsidR="004838F3" w:rsidRPr="00F9464A" w:rsidRDefault="004838F3"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850" w:type="dxa"/>
            <w:tcBorders>
              <w:top w:val="nil"/>
              <w:left w:val="single" w:sz="8" w:space="0" w:color="auto"/>
              <w:bottom w:val="single" w:sz="8" w:space="0" w:color="auto"/>
              <w:right w:val="single" w:sz="8" w:space="0" w:color="auto"/>
            </w:tcBorders>
          </w:tcPr>
          <w:p w:rsidR="004838F3" w:rsidRPr="005D43FA" w:rsidRDefault="004838F3" w:rsidP="00CE3D9A">
            <w:pPr>
              <w:rPr>
                <w:rFonts w:ascii="Arial" w:eastAsia="Times New Roman" w:hAnsi="Arial" w:cs="Arial"/>
                <w:bCs/>
                <w:color w:val="000000"/>
                <w:sz w:val="16"/>
                <w:szCs w:val="16"/>
                <w:lang w:val="hr-HR"/>
              </w:rPr>
            </w:pPr>
          </w:p>
          <w:p w:rsidR="004838F3" w:rsidRPr="005D43FA" w:rsidRDefault="004838F3"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97.518</w:t>
            </w:r>
          </w:p>
        </w:tc>
        <w:tc>
          <w:tcPr>
            <w:tcW w:w="851" w:type="dxa"/>
            <w:tcBorders>
              <w:top w:val="nil"/>
              <w:left w:val="single" w:sz="8" w:space="0" w:color="auto"/>
              <w:bottom w:val="single" w:sz="8" w:space="0" w:color="auto"/>
              <w:right w:val="single" w:sz="8" w:space="0" w:color="auto"/>
            </w:tcBorders>
          </w:tcPr>
          <w:p w:rsidR="004838F3" w:rsidRPr="009E2BEF" w:rsidRDefault="004838F3" w:rsidP="00CE3D9A">
            <w:pPr>
              <w:rPr>
                <w:rFonts w:ascii="Arial" w:eastAsia="Times New Roman" w:hAnsi="Arial" w:cs="Arial"/>
                <w:bCs/>
                <w:color w:val="000000"/>
                <w:sz w:val="16"/>
                <w:szCs w:val="16"/>
                <w:lang w:val="hr-HR"/>
              </w:rPr>
            </w:pPr>
          </w:p>
          <w:p w:rsidR="004838F3" w:rsidRPr="009E2BEF" w:rsidRDefault="004838F3"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80.839</w:t>
            </w:r>
          </w:p>
        </w:tc>
        <w:tc>
          <w:tcPr>
            <w:tcW w:w="850" w:type="dxa"/>
            <w:tcBorders>
              <w:top w:val="nil"/>
              <w:left w:val="single" w:sz="8" w:space="0" w:color="auto"/>
              <w:bottom w:val="single" w:sz="8" w:space="0" w:color="auto"/>
              <w:right w:val="single" w:sz="8" w:space="0" w:color="auto"/>
            </w:tcBorders>
          </w:tcPr>
          <w:p w:rsidR="000D4366" w:rsidRDefault="000D4366" w:rsidP="00CE3D9A">
            <w:pPr>
              <w:rPr>
                <w:rFonts w:ascii="Arial" w:eastAsia="Times New Roman" w:hAnsi="Arial" w:cs="Arial"/>
                <w:bCs/>
                <w:color w:val="000000"/>
                <w:sz w:val="16"/>
                <w:szCs w:val="16"/>
                <w:lang w:val="hr-HR"/>
              </w:rPr>
            </w:pPr>
          </w:p>
          <w:p w:rsidR="004838F3" w:rsidRPr="000D4366" w:rsidRDefault="000D4366"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77.872</w:t>
            </w:r>
          </w:p>
        </w:tc>
        <w:tc>
          <w:tcPr>
            <w:tcW w:w="3119" w:type="dxa"/>
            <w:tcBorders>
              <w:top w:val="nil"/>
              <w:left w:val="single" w:sz="8" w:space="0" w:color="auto"/>
              <w:bottom w:val="single" w:sz="8" w:space="0" w:color="auto"/>
              <w:right w:val="single" w:sz="8" w:space="0" w:color="auto"/>
            </w:tcBorders>
            <w:vAlign w:val="bottom"/>
          </w:tcPr>
          <w:p w:rsidR="004838F3" w:rsidRPr="00CE3D9A" w:rsidRDefault="004838F3" w:rsidP="00CE3D9A">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z</w:t>
            </w:r>
            <w:r w:rsidRPr="00CE3D9A">
              <w:rPr>
                <w:rFonts w:ascii="Arial" w:eastAsia="Times New Roman" w:hAnsi="Arial" w:cs="Arial"/>
                <w:b/>
                <w:bCs/>
                <w:color w:val="000000"/>
                <w:sz w:val="16"/>
                <w:szCs w:val="16"/>
                <w:lang w:val="hr-HR"/>
              </w:rPr>
              <w:t>k. izvaci</w:t>
            </w:r>
          </w:p>
        </w:tc>
        <w:tc>
          <w:tcPr>
            <w:tcW w:w="1276" w:type="dxa"/>
            <w:tcBorders>
              <w:top w:val="nil"/>
              <w:left w:val="single" w:sz="8" w:space="0" w:color="auto"/>
              <w:bottom w:val="single" w:sz="8" w:space="0" w:color="auto"/>
              <w:right w:val="single" w:sz="8" w:space="0" w:color="auto"/>
            </w:tcBorders>
            <w:vAlign w:val="bottom"/>
          </w:tcPr>
          <w:p w:rsidR="004838F3" w:rsidRPr="00CE3D9A" w:rsidRDefault="00430E58"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19.262.703</w:t>
            </w:r>
          </w:p>
        </w:tc>
      </w:tr>
      <w:tr w:rsidR="004838F3" w:rsidRPr="00CE3D9A" w:rsidTr="004838F3">
        <w:trPr>
          <w:trHeight w:val="374"/>
        </w:trPr>
        <w:tc>
          <w:tcPr>
            <w:tcW w:w="1858" w:type="dxa"/>
            <w:tcBorders>
              <w:top w:val="nil"/>
              <w:left w:val="single" w:sz="8" w:space="0" w:color="auto"/>
              <w:bottom w:val="single" w:sz="8" w:space="0" w:color="auto"/>
              <w:right w:val="single" w:sz="4" w:space="0" w:color="auto"/>
            </w:tcBorders>
            <w:vAlign w:val="center"/>
          </w:tcPr>
          <w:p w:rsidR="004838F3" w:rsidRPr="00CE3D9A" w:rsidRDefault="004838F3"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4838F3" w:rsidRPr="007354F5" w:rsidRDefault="004838F3" w:rsidP="002B5DCC">
            <w:pPr>
              <w:jc w:val="right"/>
              <w:rPr>
                <w:rFonts w:ascii="Arial" w:hAnsi="Arial" w:cs="Arial"/>
                <w:b/>
                <w:i/>
                <w:sz w:val="16"/>
                <w:szCs w:val="16"/>
              </w:rPr>
            </w:pPr>
          </w:p>
          <w:p w:rsidR="004838F3" w:rsidRPr="007354F5" w:rsidRDefault="004838F3" w:rsidP="002B5DCC">
            <w:pPr>
              <w:jc w:val="right"/>
              <w:rPr>
                <w:rFonts w:ascii="Arial" w:hAnsi="Arial" w:cs="Arial"/>
                <w:b/>
                <w:i/>
                <w:sz w:val="16"/>
                <w:szCs w:val="16"/>
              </w:rPr>
            </w:pPr>
          </w:p>
          <w:p w:rsidR="004838F3" w:rsidRPr="007354F5" w:rsidRDefault="004838F3" w:rsidP="002B5DCC">
            <w:pPr>
              <w:jc w:val="right"/>
              <w:rPr>
                <w:rFonts w:ascii="Arial" w:hAnsi="Arial" w:cs="Arial"/>
                <w:b/>
                <w:i/>
                <w:sz w:val="16"/>
                <w:szCs w:val="16"/>
              </w:rPr>
            </w:pPr>
          </w:p>
          <w:p w:rsidR="004838F3" w:rsidRPr="007354F5" w:rsidRDefault="004838F3"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4838F3" w:rsidRPr="007354F5" w:rsidRDefault="004838F3" w:rsidP="002B5DCC">
            <w:pPr>
              <w:jc w:val="right"/>
              <w:rPr>
                <w:rFonts w:ascii="Arial" w:hAnsi="Arial" w:cs="Arial"/>
                <w:b/>
                <w:i/>
                <w:sz w:val="16"/>
                <w:szCs w:val="16"/>
              </w:rPr>
            </w:pPr>
          </w:p>
          <w:p w:rsidR="004838F3" w:rsidRPr="007354F5" w:rsidRDefault="004838F3" w:rsidP="002B5DCC">
            <w:pPr>
              <w:jc w:val="right"/>
              <w:rPr>
                <w:rFonts w:ascii="Arial" w:hAnsi="Arial" w:cs="Arial"/>
                <w:b/>
                <w:i/>
                <w:sz w:val="16"/>
                <w:szCs w:val="16"/>
              </w:rPr>
            </w:pPr>
          </w:p>
          <w:p w:rsidR="004838F3" w:rsidRPr="007354F5" w:rsidRDefault="004838F3" w:rsidP="002B5DCC">
            <w:pPr>
              <w:jc w:val="right"/>
              <w:rPr>
                <w:rFonts w:ascii="Arial" w:hAnsi="Arial" w:cs="Arial"/>
                <w:b/>
                <w:i/>
                <w:sz w:val="16"/>
                <w:szCs w:val="16"/>
              </w:rPr>
            </w:pPr>
          </w:p>
          <w:p w:rsidR="004838F3" w:rsidRPr="007354F5" w:rsidRDefault="004838F3"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4838F3" w:rsidRPr="007354F5" w:rsidRDefault="004838F3" w:rsidP="002B5DCC">
            <w:pPr>
              <w:jc w:val="right"/>
              <w:rPr>
                <w:rFonts w:ascii="Arial" w:eastAsia="Times New Roman" w:hAnsi="Arial" w:cs="Arial"/>
                <w:b/>
                <w:bCs/>
                <w:i/>
                <w:sz w:val="16"/>
                <w:szCs w:val="16"/>
                <w:lang w:val="hr-HR"/>
              </w:rPr>
            </w:pPr>
          </w:p>
          <w:p w:rsidR="004838F3" w:rsidRPr="007354F5" w:rsidRDefault="004838F3" w:rsidP="002B5DCC">
            <w:pPr>
              <w:jc w:val="right"/>
              <w:rPr>
                <w:rFonts w:ascii="Arial" w:eastAsia="Times New Roman" w:hAnsi="Arial" w:cs="Arial"/>
                <w:b/>
                <w:bCs/>
                <w:i/>
                <w:sz w:val="16"/>
                <w:szCs w:val="16"/>
                <w:lang w:val="hr-HR"/>
              </w:rPr>
            </w:pPr>
          </w:p>
          <w:p w:rsidR="004838F3" w:rsidRPr="007354F5" w:rsidRDefault="004838F3" w:rsidP="002B5DCC">
            <w:pPr>
              <w:jc w:val="right"/>
              <w:rPr>
                <w:rFonts w:ascii="Arial" w:eastAsia="Times New Roman" w:hAnsi="Arial" w:cs="Arial"/>
                <w:b/>
                <w:bCs/>
                <w:i/>
                <w:sz w:val="16"/>
                <w:szCs w:val="16"/>
                <w:lang w:val="hr-HR"/>
              </w:rPr>
            </w:pPr>
          </w:p>
          <w:p w:rsidR="004838F3" w:rsidRPr="007354F5" w:rsidRDefault="004838F3"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851" w:type="dxa"/>
            <w:tcBorders>
              <w:top w:val="nil"/>
              <w:left w:val="single" w:sz="8" w:space="0" w:color="auto"/>
              <w:bottom w:val="single" w:sz="8" w:space="0" w:color="auto"/>
              <w:right w:val="single" w:sz="8" w:space="0" w:color="auto"/>
            </w:tcBorders>
          </w:tcPr>
          <w:p w:rsidR="004838F3" w:rsidRDefault="004838F3" w:rsidP="0050290D">
            <w:pPr>
              <w:jc w:val="right"/>
              <w:rPr>
                <w:rFonts w:ascii="Arial" w:eastAsia="Times New Roman" w:hAnsi="Arial" w:cs="Arial"/>
                <w:b/>
                <w:bCs/>
                <w:sz w:val="16"/>
                <w:szCs w:val="16"/>
                <w:lang w:val="hr-HR"/>
              </w:rPr>
            </w:pPr>
          </w:p>
          <w:p w:rsidR="004838F3" w:rsidRDefault="004838F3" w:rsidP="0050290D">
            <w:pPr>
              <w:jc w:val="right"/>
              <w:rPr>
                <w:rFonts w:ascii="Arial" w:eastAsia="Times New Roman" w:hAnsi="Arial" w:cs="Arial"/>
                <w:b/>
                <w:bCs/>
                <w:sz w:val="16"/>
                <w:szCs w:val="16"/>
                <w:lang w:val="hr-HR"/>
              </w:rPr>
            </w:pPr>
          </w:p>
          <w:p w:rsidR="004838F3" w:rsidRDefault="004838F3" w:rsidP="0050290D">
            <w:pPr>
              <w:jc w:val="right"/>
              <w:rPr>
                <w:rFonts w:ascii="Arial" w:eastAsia="Times New Roman" w:hAnsi="Arial" w:cs="Arial"/>
                <w:b/>
                <w:bCs/>
                <w:sz w:val="16"/>
                <w:szCs w:val="16"/>
                <w:lang w:val="hr-HR"/>
              </w:rPr>
            </w:pPr>
          </w:p>
          <w:p w:rsidR="004838F3" w:rsidRPr="00A776F8" w:rsidRDefault="004838F3"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850" w:type="dxa"/>
            <w:tcBorders>
              <w:top w:val="nil"/>
              <w:left w:val="single" w:sz="8" w:space="0" w:color="auto"/>
              <w:bottom w:val="single" w:sz="8" w:space="0" w:color="auto"/>
              <w:right w:val="single" w:sz="8" w:space="0" w:color="auto"/>
            </w:tcBorders>
          </w:tcPr>
          <w:p w:rsidR="004838F3" w:rsidRPr="005D43FA" w:rsidRDefault="004838F3" w:rsidP="00276ABF">
            <w:pPr>
              <w:rPr>
                <w:rFonts w:ascii="Arial" w:eastAsia="Times New Roman" w:hAnsi="Arial" w:cs="Arial"/>
                <w:bCs/>
                <w:sz w:val="16"/>
                <w:szCs w:val="16"/>
                <w:lang w:val="hr-HR"/>
              </w:rPr>
            </w:pPr>
          </w:p>
          <w:p w:rsidR="004838F3" w:rsidRPr="005D43FA" w:rsidRDefault="004838F3" w:rsidP="00276ABF">
            <w:pPr>
              <w:rPr>
                <w:rFonts w:ascii="Arial" w:eastAsia="Times New Roman" w:hAnsi="Arial" w:cs="Arial"/>
                <w:bCs/>
                <w:sz w:val="16"/>
                <w:szCs w:val="16"/>
                <w:lang w:val="hr-HR"/>
              </w:rPr>
            </w:pPr>
          </w:p>
          <w:p w:rsidR="004838F3" w:rsidRPr="005D43FA" w:rsidRDefault="004838F3" w:rsidP="00276ABF">
            <w:pPr>
              <w:rPr>
                <w:rFonts w:ascii="Arial" w:eastAsia="Times New Roman" w:hAnsi="Arial" w:cs="Arial"/>
                <w:bCs/>
                <w:sz w:val="16"/>
                <w:szCs w:val="16"/>
                <w:lang w:val="hr-HR"/>
              </w:rPr>
            </w:pPr>
          </w:p>
          <w:p w:rsidR="004838F3" w:rsidRPr="003B7E28" w:rsidRDefault="004838F3" w:rsidP="00276ABF">
            <w:pPr>
              <w:rPr>
                <w:rFonts w:ascii="Arial" w:eastAsia="Times New Roman" w:hAnsi="Arial" w:cs="Arial"/>
                <w:b/>
                <w:bCs/>
                <w:i/>
                <w:sz w:val="16"/>
                <w:szCs w:val="16"/>
                <w:lang w:val="hr-HR"/>
              </w:rPr>
            </w:pPr>
            <w:r w:rsidRPr="003B7E28">
              <w:rPr>
                <w:rFonts w:ascii="Arial" w:eastAsia="Times New Roman" w:hAnsi="Arial" w:cs="Arial"/>
                <w:b/>
                <w:bCs/>
                <w:i/>
                <w:sz w:val="16"/>
                <w:szCs w:val="16"/>
                <w:lang w:val="hr-HR"/>
              </w:rPr>
              <w:t>42.338</w:t>
            </w:r>
          </w:p>
        </w:tc>
        <w:tc>
          <w:tcPr>
            <w:tcW w:w="851" w:type="dxa"/>
            <w:tcBorders>
              <w:top w:val="nil"/>
              <w:left w:val="single" w:sz="8" w:space="0" w:color="auto"/>
              <w:bottom w:val="single" w:sz="8" w:space="0" w:color="auto"/>
              <w:right w:val="single" w:sz="8" w:space="0" w:color="auto"/>
            </w:tcBorders>
          </w:tcPr>
          <w:p w:rsidR="004838F3" w:rsidRPr="009E2BEF" w:rsidRDefault="004838F3" w:rsidP="00BF3B7C">
            <w:pPr>
              <w:rPr>
                <w:rFonts w:ascii="Arial" w:eastAsia="Times New Roman" w:hAnsi="Arial" w:cs="Arial"/>
                <w:bCs/>
                <w:sz w:val="16"/>
                <w:szCs w:val="16"/>
                <w:lang w:val="hr-HR"/>
              </w:rPr>
            </w:pPr>
          </w:p>
          <w:p w:rsidR="004838F3" w:rsidRPr="009E2BEF" w:rsidRDefault="004838F3" w:rsidP="00BF3B7C">
            <w:pPr>
              <w:rPr>
                <w:rFonts w:ascii="Arial" w:eastAsia="Times New Roman" w:hAnsi="Arial" w:cs="Arial"/>
                <w:bCs/>
                <w:sz w:val="16"/>
                <w:szCs w:val="16"/>
                <w:lang w:val="hr-HR"/>
              </w:rPr>
            </w:pPr>
          </w:p>
          <w:p w:rsidR="004838F3" w:rsidRPr="009E2BEF" w:rsidRDefault="004838F3" w:rsidP="00BF3B7C">
            <w:pPr>
              <w:rPr>
                <w:rFonts w:ascii="Arial" w:eastAsia="Times New Roman" w:hAnsi="Arial" w:cs="Arial"/>
                <w:bCs/>
                <w:sz w:val="16"/>
                <w:szCs w:val="16"/>
                <w:lang w:val="hr-HR"/>
              </w:rPr>
            </w:pPr>
          </w:p>
          <w:p w:rsidR="004838F3" w:rsidRPr="009E2BEF" w:rsidRDefault="004838F3" w:rsidP="00BF3B7C">
            <w:pPr>
              <w:rPr>
                <w:rFonts w:ascii="Arial" w:eastAsia="Times New Roman" w:hAnsi="Arial" w:cs="Arial"/>
                <w:b/>
                <w:bCs/>
                <w:i/>
                <w:sz w:val="16"/>
                <w:szCs w:val="16"/>
                <w:lang w:val="hr-HR"/>
              </w:rPr>
            </w:pPr>
            <w:r w:rsidRPr="009E2BEF">
              <w:rPr>
                <w:rFonts w:ascii="Arial" w:eastAsia="Times New Roman" w:hAnsi="Arial" w:cs="Arial"/>
                <w:b/>
                <w:bCs/>
                <w:i/>
                <w:sz w:val="16"/>
                <w:szCs w:val="16"/>
                <w:lang w:val="hr-HR"/>
              </w:rPr>
              <w:t>45.130</w:t>
            </w:r>
          </w:p>
        </w:tc>
        <w:tc>
          <w:tcPr>
            <w:tcW w:w="850" w:type="dxa"/>
            <w:tcBorders>
              <w:top w:val="nil"/>
              <w:left w:val="single" w:sz="8" w:space="0" w:color="auto"/>
              <w:bottom w:val="single" w:sz="8" w:space="0" w:color="auto"/>
              <w:right w:val="single" w:sz="8" w:space="0" w:color="auto"/>
            </w:tcBorders>
          </w:tcPr>
          <w:p w:rsidR="00430E58" w:rsidRDefault="00430E58" w:rsidP="009E2BEF">
            <w:pPr>
              <w:rPr>
                <w:rFonts w:ascii="Arial" w:eastAsia="Times New Roman" w:hAnsi="Arial" w:cs="Arial"/>
                <w:b/>
                <w:bCs/>
                <w:sz w:val="16"/>
                <w:szCs w:val="16"/>
                <w:lang w:val="hr-HR"/>
              </w:rPr>
            </w:pPr>
          </w:p>
          <w:p w:rsidR="00430E58" w:rsidRDefault="00430E58" w:rsidP="009E2BEF">
            <w:pPr>
              <w:rPr>
                <w:rFonts w:ascii="Arial" w:eastAsia="Times New Roman" w:hAnsi="Arial" w:cs="Arial"/>
                <w:b/>
                <w:bCs/>
                <w:sz w:val="16"/>
                <w:szCs w:val="16"/>
                <w:lang w:val="hr-HR"/>
              </w:rPr>
            </w:pPr>
          </w:p>
          <w:p w:rsidR="00430E58" w:rsidRDefault="00430E58" w:rsidP="009E2BEF">
            <w:pPr>
              <w:rPr>
                <w:rFonts w:ascii="Arial" w:eastAsia="Times New Roman" w:hAnsi="Arial" w:cs="Arial"/>
                <w:b/>
                <w:bCs/>
                <w:sz w:val="16"/>
                <w:szCs w:val="16"/>
                <w:lang w:val="hr-HR"/>
              </w:rPr>
            </w:pPr>
          </w:p>
          <w:p w:rsidR="004838F3" w:rsidRPr="00430E58" w:rsidRDefault="00430E58" w:rsidP="009E2BEF">
            <w:pPr>
              <w:rPr>
                <w:rFonts w:ascii="Arial" w:eastAsia="Times New Roman" w:hAnsi="Arial" w:cs="Arial"/>
                <w:b/>
                <w:bCs/>
                <w:i/>
                <w:sz w:val="16"/>
                <w:szCs w:val="16"/>
                <w:lang w:val="hr-HR"/>
              </w:rPr>
            </w:pPr>
            <w:r w:rsidRPr="00430E58">
              <w:rPr>
                <w:rFonts w:ascii="Arial" w:eastAsia="Times New Roman" w:hAnsi="Arial" w:cs="Arial"/>
                <w:b/>
                <w:bCs/>
                <w:i/>
                <w:sz w:val="16"/>
                <w:szCs w:val="16"/>
                <w:lang w:val="hr-HR"/>
              </w:rPr>
              <w:t>50.864</w:t>
            </w:r>
          </w:p>
        </w:tc>
        <w:tc>
          <w:tcPr>
            <w:tcW w:w="3119" w:type="dxa"/>
            <w:tcBorders>
              <w:top w:val="nil"/>
              <w:left w:val="single" w:sz="8" w:space="0" w:color="auto"/>
              <w:bottom w:val="single" w:sz="8" w:space="0" w:color="auto"/>
              <w:right w:val="single" w:sz="8" w:space="0" w:color="auto"/>
            </w:tcBorders>
            <w:vAlign w:val="bottom"/>
          </w:tcPr>
          <w:p w:rsidR="004838F3" w:rsidRDefault="004838F3" w:rsidP="009E2BE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r>
              <w:rPr>
                <w:rFonts w:ascii="Arial" w:eastAsia="Times New Roman" w:hAnsi="Arial" w:cs="Arial"/>
                <w:b/>
                <w:bCs/>
                <w:sz w:val="16"/>
                <w:szCs w:val="16"/>
                <w:lang w:val="hr-HR"/>
              </w:rPr>
              <w:t xml:space="preserve"> zk predmeta </w:t>
            </w:r>
          </w:p>
          <w:p w:rsidR="004838F3" w:rsidRPr="00CE3D9A" w:rsidRDefault="004838F3" w:rsidP="005800CF">
            <w:pPr>
              <w:rPr>
                <w:rFonts w:ascii="Arial" w:eastAsia="Times New Roman" w:hAnsi="Arial" w:cs="Arial"/>
                <w:b/>
                <w:bCs/>
                <w:sz w:val="16"/>
                <w:szCs w:val="16"/>
                <w:lang w:val="hr-HR"/>
              </w:rPr>
            </w:pPr>
            <w:r>
              <w:rPr>
                <w:rFonts w:ascii="Arial" w:eastAsia="Times New Roman" w:hAnsi="Arial" w:cs="Arial"/>
                <w:b/>
                <w:bCs/>
                <w:sz w:val="16"/>
                <w:szCs w:val="16"/>
                <w:lang w:val="hr-HR"/>
              </w:rPr>
              <w:t>od kolovoza 2004.</w:t>
            </w:r>
            <w:r w:rsidRPr="00CE3D9A">
              <w:rPr>
                <w:rFonts w:ascii="Arial" w:eastAsia="Times New Roman" w:hAnsi="Arial" w:cs="Arial"/>
                <w:b/>
                <w:bCs/>
                <w:sz w:val="16"/>
                <w:szCs w:val="16"/>
                <w:lang w:val="hr-HR"/>
              </w:rPr>
              <w:t xml:space="preserve"> do </w:t>
            </w:r>
            <w:r>
              <w:rPr>
                <w:rFonts w:ascii="Arial" w:eastAsia="Times New Roman" w:hAnsi="Arial" w:cs="Arial"/>
                <w:b/>
                <w:bCs/>
                <w:sz w:val="16"/>
                <w:szCs w:val="16"/>
                <w:lang w:val="hr-HR"/>
              </w:rPr>
              <w:t>31. srpnja 2017.</w:t>
            </w:r>
          </w:p>
        </w:tc>
        <w:tc>
          <w:tcPr>
            <w:tcW w:w="1276" w:type="dxa"/>
            <w:tcBorders>
              <w:top w:val="nil"/>
              <w:left w:val="single" w:sz="8" w:space="0" w:color="auto"/>
              <w:bottom w:val="single" w:sz="8" w:space="0" w:color="auto"/>
              <w:right w:val="single" w:sz="8" w:space="0" w:color="auto"/>
            </w:tcBorders>
            <w:vAlign w:val="bottom"/>
          </w:tcPr>
          <w:p w:rsidR="004838F3" w:rsidRPr="00CE3D9A" w:rsidRDefault="004838F3" w:rsidP="00CE3D9A">
            <w:pPr>
              <w:jc w:val="right"/>
              <w:rPr>
                <w:rFonts w:ascii="Arial" w:eastAsia="Times New Roman" w:hAnsi="Arial" w:cs="Arial"/>
                <w:b/>
                <w:bCs/>
                <w:sz w:val="16"/>
                <w:szCs w:val="16"/>
                <w:lang w:val="hr-HR"/>
              </w:rPr>
            </w:pPr>
          </w:p>
          <w:p w:rsidR="004838F3" w:rsidRPr="008D4DB2" w:rsidRDefault="006239D3" w:rsidP="007B6DD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308.636</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3E1EE2" w:rsidRDefault="003E1EE2" w:rsidP="005D43FA">
      <w:pPr>
        <w:tabs>
          <w:tab w:val="left" w:pos="9072"/>
        </w:tabs>
        <w:jc w:val="both"/>
        <w:rPr>
          <w:rFonts w:ascii="Arial" w:hAnsi="Arial" w:cs="Arial"/>
          <w:b/>
          <w:sz w:val="22"/>
          <w:szCs w:val="22"/>
        </w:rPr>
        <w:sectPr w:rsidR="003E1EE2" w:rsidSect="005E38E3">
          <w:pgSz w:w="16838" w:h="11906" w:orient="landscape" w:code="9"/>
          <w:pgMar w:top="851" w:right="1418" w:bottom="992" w:left="1418" w:header="709" w:footer="709" w:gutter="0"/>
          <w:cols w:space="708"/>
          <w:titlePg/>
          <w:docGrid w:linePitch="360"/>
        </w:sectPr>
      </w:pPr>
    </w:p>
    <w:p w:rsidR="00C841A5" w:rsidRPr="00381DF1" w:rsidRDefault="00C841A5" w:rsidP="005A0E90">
      <w:pPr>
        <w:pStyle w:val="Naslov3"/>
        <w:rPr>
          <w:sz w:val="24"/>
          <w:szCs w:val="24"/>
        </w:rPr>
      </w:pPr>
      <w:bookmarkStart w:id="55" w:name="_Toc487524699"/>
      <w:r w:rsidRPr="00381DF1">
        <w:rPr>
          <w:sz w:val="24"/>
          <w:szCs w:val="24"/>
        </w:rPr>
        <w:lastRenderedPageBreak/>
        <w:t>X</w:t>
      </w:r>
      <w:r w:rsidR="008F15B3" w:rsidRPr="00381DF1">
        <w:rPr>
          <w:sz w:val="24"/>
          <w:szCs w:val="24"/>
        </w:rPr>
        <w:t>I</w:t>
      </w:r>
      <w:r w:rsidR="00FB4CD2" w:rsidRPr="00381DF1">
        <w:rPr>
          <w:sz w:val="24"/>
          <w:szCs w:val="24"/>
        </w:rPr>
        <w:t xml:space="preserve">V. POPIS TABLICA, </w:t>
      </w:r>
      <w:r w:rsidRPr="00381DF1">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700A7F">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27</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31</w:t>
        </w:r>
        <w:r w:rsidR="00AF11BC" w:rsidRPr="0071687B">
          <w:rPr>
            <w:rFonts w:ascii="Arial" w:hAnsi="Arial" w:cs="Arial"/>
            <w:noProof/>
            <w:webHidden/>
            <w:sz w:val="22"/>
            <w:szCs w:val="22"/>
          </w:rPr>
          <w:fldChar w:fldCharType="end"/>
        </w:r>
      </w:hyperlink>
    </w:p>
    <w:p w:rsidR="00AF11BC" w:rsidRPr="0071687B" w:rsidRDefault="00306668"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Tablica 14. Mjesečni prikaz zaprimljenih, riješenih i neriješenih zk predmeta te izdanih zk izvadaka od kolovoza 2004. do 3</w:t>
        </w:r>
        <w:r w:rsidR="003E1EE2">
          <w:rPr>
            <w:rStyle w:val="Hiperveza"/>
            <w:rFonts w:ascii="Arial" w:hAnsi="Arial" w:cs="Arial"/>
            <w:noProof/>
            <w:sz w:val="22"/>
            <w:szCs w:val="22"/>
            <w:lang w:val="hr-HR"/>
          </w:rPr>
          <w:t>1. srpnja</w:t>
        </w:r>
        <w:r w:rsidR="00AF11BC" w:rsidRPr="0071687B">
          <w:rPr>
            <w:rStyle w:val="Hiperveza"/>
            <w:rFonts w:ascii="Arial" w:hAnsi="Arial" w:cs="Arial"/>
            <w:noProof/>
            <w:sz w:val="22"/>
            <w:szCs w:val="22"/>
            <w:lang w:val="hr-HR"/>
          </w:rPr>
          <w:t xml:space="preserve"> 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700A7F">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700A7F">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Grafikon 5. Prikaz neriješenih redovnih zk predmeta Općinskog suda u Splitu u odnosu na broj neriješenih redovnih zk predmeta ostalih sudova</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3E1EE2">
          <w:rPr>
            <w:rStyle w:val="Hiperveza"/>
            <w:rFonts w:ascii="Arial" w:hAnsi="Arial" w:cs="Arial"/>
            <w:noProof/>
            <w:sz w:val="22"/>
            <w:szCs w:val="22"/>
          </w:rPr>
          <w:t>srpnju</w:t>
        </w:r>
        <w:r w:rsidR="00935919" w:rsidRPr="0071687B">
          <w:rPr>
            <w:rStyle w:val="Hiperveza"/>
            <w:rFonts w:ascii="Arial" w:hAnsi="Arial" w:cs="Arial"/>
            <w:noProof/>
            <w:sz w:val="22"/>
            <w:szCs w:val="22"/>
          </w:rPr>
          <w:t xml:space="preserve"> 2017. prema </w:t>
        </w:r>
        <w:r w:rsidR="003E1EE2">
          <w:rPr>
            <w:rStyle w:val="Hiperveza"/>
            <w:rFonts w:ascii="Arial" w:hAnsi="Arial" w:cs="Arial"/>
            <w:noProof/>
            <w:sz w:val="22"/>
            <w:szCs w:val="22"/>
          </w:rPr>
          <w:t>lipnju</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srpanj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262BBA">
          <w:rPr>
            <w:rStyle w:val="Hiperveza"/>
            <w:rFonts w:ascii="Arial" w:hAnsi="Arial" w:cs="Arial"/>
            <w:noProof/>
            <w:sz w:val="22"/>
            <w:szCs w:val="22"/>
          </w:rPr>
          <w:t xml:space="preserve">srpnju u </w:t>
        </w:r>
        <w:r w:rsidR="00935919" w:rsidRPr="0071687B">
          <w:rPr>
            <w:rStyle w:val="Hiperveza"/>
            <w:rFonts w:ascii="Arial" w:hAnsi="Arial" w:cs="Arial"/>
            <w:noProof/>
            <w:sz w:val="22"/>
            <w:szCs w:val="22"/>
          </w:rPr>
          <w:t>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306668"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3E1EE2">
          <w:rPr>
            <w:rStyle w:val="Hiperveza"/>
            <w:rFonts w:ascii="Arial" w:hAnsi="Arial" w:cs="Arial"/>
            <w:noProof/>
            <w:sz w:val="22"/>
            <w:szCs w:val="22"/>
          </w:rPr>
          <w:t>31. srpnja</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700A7F">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68" w:rsidRDefault="00306668" w:rsidP="0046436D">
      <w:r>
        <w:separator/>
      </w:r>
    </w:p>
  </w:endnote>
  <w:endnote w:type="continuationSeparator" w:id="0">
    <w:p w:rsidR="00306668" w:rsidRDefault="00306668"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C6171B" w:rsidRPr="00FE358F" w:rsidRDefault="00C6171B"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965944" w:rsidRPr="00965944">
          <w:rPr>
            <w:noProof/>
            <w:sz w:val="18"/>
            <w:szCs w:val="18"/>
            <w:lang w:val="hr-HR"/>
          </w:rPr>
          <w:t>41</w:t>
        </w:r>
        <w:r w:rsidRPr="00FE358F">
          <w:rPr>
            <w:sz w:val="18"/>
            <w:szCs w:val="18"/>
          </w:rPr>
          <w:fldChar w:fldCharType="end"/>
        </w:r>
      </w:p>
      <w:p w:rsidR="00C6171B" w:rsidRPr="00FE358F" w:rsidRDefault="00C6171B" w:rsidP="00FE358F">
        <w:pPr>
          <w:pStyle w:val="Podnoje"/>
          <w:rPr>
            <w:sz w:val="18"/>
            <w:szCs w:val="18"/>
          </w:rPr>
        </w:pPr>
        <w:r w:rsidRPr="00FE358F">
          <w:rPr>
            <w:sz w:val="18"/>
            <w:szCs w:val="18"/>
          </w:rPr>
          <w:t>Mjesečno izvješće o stan</w:t>
        </w:r>
        <w:r>
          <w:rPr>
            <w:sz w:val="18"/>
            <w:szCs w:val="18"/>
          </w:rPr>
          <w:t xml:space="preserve">ju zk predmeta u OSRH, 31.srpnja </w:t>
        </w:r>
        <w:r w:rsidRPr="00FE358F">
          <w:rPr>
            <w:sz w:val="18"/>
            <w:szCs w:val="18"/>
          </w:rPr>
          <w:t>2017.</w:t>
        </w:r>
      </w:p>
      <w:p w:rsidR="00C6171B" w:rsidRPr="00FE358F" w:rsidRDefault="00C6171B" w:rsidP="00FE358F">
        <w:pPr>
          <w:pStyle w:val="Podnoje"/>
          <w:rPr>
            <w:sz w:val="18"/>
            <w:szCs w:val="18"/>
          </w:rPr>
        </w:pPr>
        <w:r>
          <w:rPr>
            <w:sz w:val="18"/>
            <w:szCs w:val="18"/>
          </w:rPr>
          <w:t xml:space="preserve">Ažurirano 9.kolovoza </w:t>
        </w:r>
        <w:r w:rsidRPr="00FE358F">
          <w:rPr>
            <w:sz w:val="18"/>
            <w:szCs w:val="18"/>
          </w:rPr>
          <w:t>2017.</w:t>
        </w:r>
      </w:p>
    </w:sdtContent>
  </w:sdt>
  <w:p w:rsidR="00C6171B" w:rsidRPr="00FE358F" w:rsidRDefault="00C6171B">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68" w:rsidRDefault="00306668" w:rsidP="0046436D">
      <w:r>
        <w:separator/>
      </w:r>
    </w:p>
  </w:footnote>
  <w:footnote w:type="continuationSeparator" w:id="0">
    <w:p w:rsidR="00306668" w:rsidRDefault="00306668" w:rsidP="0046436D">
      <w:r>
        <w:continuationSeparator/>
      </w:r>
    </w:p>
  </w:footnote>
  <w:footnote w:id="1">
    <w:p w:rsidR="00C6171B" w:rsidRPr="007959ED" w:rsidRDefault="00C6171B"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C6171B" w:rsidRPr="007959ED" w:rsidRDefault="00C6171B"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C6171B" w:rsidRPr="007959ED" w:rsidRDefault="00C6171B" w:rsidP="007959ED">
      <w:pPr>
        <w:pStyle w:val="Tekstfusnote"/>
        <w:jc w:val="both"/>
        <w:rPr>
          <w:rFonts w:ascii="Arial" w:hAnsi="Arial" w:cs="Arial"/>
          <w:lang w:val="hr-HR"/>
        </w:rPr>
      </w:pPr>
      <w:r>
        <w:rPr>
          <w:rFonts w:ascii="Arial" w:hAnsi="Arial" w:cs="Arial"/>
          <w:b/>
          <w:lang w:val="hr-HR"/>
        </w:rPr>
        <w:t>U mjesecu srpnju 2017. broj radnih dana iznosi 21</w:t>
      </w:r>
      <w:r w:rsidRPr="007959ED">
        <w:rPr>
          <w:rFonts w:ascii="Arial" w:hAnsi="Arial" w:cs="Arial"/>
          <w:lang w:val="hr-HR"/>
        </w:rPr>
        <w:t>.</w:t>
      </w:r>
    </w:p>
  </w:footnote>
  <w:footnote w:id="2">
    <w:p w:rsidR="00C6171B" w:rsidRDefault="00C6171B">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C6171B" w:rsidRDefault="00C6171B">
      <w:pPr>
        <w:pStyle w:val="Tekstfusnote"/>
        <w:rPr>
          <w:rFonts w:ascii="Arial" w:hAnsi="Arial" w:cs="Arial"/>
          <w:lang w:val="hr-HR"/>
        </w:rPr>
      </w:pPr>
    </w:p>
    <w:p w:rsidR="00C6171B" w:rsidRPr="00212AAF" w:rsidRDefault="00C6171B">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04321"/>
    <w:rsid w:val="00004D89"/>
    <w:rsid w:val="00010169"/>
    <w:rsid w:val="00012521"/>
    <w:rsid w:val="00012D35"/>
    <w:rsid w:val="000174A0"/>
    <w:rsid w:val="00026913"/>
    <w:rsid w:val="00027567"/>
    <w:rsid w:val="000310F2"/>
    <w:rsid w:val="00034C2C"/>
    <w:rsid w:val="0003646E"/>
    <w:rsid w:val="00040884"/>
    <w:rsid w:val="0004349E"/>
    <w:rsid w:val="00044003"/>
    <w:rsid w:val="00047186"/>
    <w:rsid w:val="0005152D"/>
    <w:rsid w:val="000537B2"/>
    <w:rsid w:val="000557CE"/>
    <w:rsid w:val="0005642B"/>
    <w:rsid w:val="0006038B"/>
    <w:rsid w:val="0006110A"/>
    <w:rsid w:val="00063FE0"/>
    <w:rsid w:val="00065183"/>
    <w:rsid w:val="00070079"/>
    <w:rsid w:val="00070F3C"/>
    <w:rsid w:val="000744E2"/>
    <w:rsid w:val="00076F8A"/>
    <w:rsid w:val="00077B49"/>
    <w:rsid w:val="00080C04"/>
    <w:rsid w:val="000810A4"/>
    <w:rsid w:val="000824A4"/>
    <w:rsid w:val="00082780"/>
    <w:rsid w:val="00084AB5"/>
    <w:rsid w:val="00086F05"/>
    <w:rsid w:val="00086F0C"/>
    <w:rsid w:val="00087577"/>
    <w:rsid w:val="00090046"/>
    <w:rsid w:val="000901C4"/>
    <w:rsid w:val="0009069F"/>
    <w:rsid w:val="000916B3"/>
    <w:rsid w:val="000923E7"/>
    <w:rsid w:val="00092D5A"/>
    <w:rsid w:val="00094B91"/>
    <w:rsid w:val="00095D69"/>
    <w:rsid w:val="00095E22"/>
    <w:rsid w:val="0009727A"/>
    <w:rsid w:val="000A008B"/>
    <w:rsid w:val="000A00E4"/>
    <w:rsid w:val="000A04DF"/>
    <w:rsid w:val="000A055C"/>
    <w:rsid w:val="000A0DE3"/>
    <w:rsid w:val="000A5305"/>
    <w:rsid w:val="000A54B8"/>
    <w:rsid w:val="000A5640"/>
    <w:rsid w:val="000A777F"/>
    <w:rsid w:val="000B5B30"/>
    <w:rsid w:val="000C00C4"/>
    <w:rsid w:val="000C37F6"/>
    <w:rsid w:val="000C77C5"/>
    <w:rsid w:val="000D0F8C"/>
    <w:rsid w:val="000D4366"/>
    <w:rsid w:val="000D4D67"/>
    <w:rsid w:val="000D4EF9"/>
    <w:rsid w:val="000E2710"/>
    <w:rsid w:val="000E3A50"/>
    <w:rsid w:val="000E4E1C"/>
    <w:rsid w:val="000E5FA7"/>
    <w:rsid w:val="000F353B"/>
    <w:rsid w:val="000F45DD"/>
    <w:rsid w:val="000F4B52"/>
    <w:rsid w:val="001002BA"/>
    <w:rsid w:val="001006E6"/>
    <w:rsid w:val="00101AC0"/>
    <w:rsid w:val="00103189"/>
    <w:rsid w:val="00103DFE"/>
    <w:rsid w:val="00110604"/>
    <w:rsid w:val="00116657"/>
    <w:rsid w:val="00117714"/>
    <w:rsid w:val="00121767"/>
    <w:rsid w:val="00123155"/>
    <w:rsid w:val="00125469"/>
    <w:rsid w:val="00125701"/>
    <w:rsid w:val="0012659D"/>
    <w:rsid w:val="001305A5"/>
    <w:rsid w:val="00131E1B"/>
    <w:rsid w:val="00133F5A"/>
    <w:rsid w:val="00135349"/>
    <w:rsid w:val="001360AA"/>
    <w:rsid w:val="00140EBC"/>
    <w:rsid w:val="00141749"/>
    <w:rsid w:val="00141CC5"/>
    <w:rsid w:val="0014428A"/>
    <w:rsid w:val="001457A5"/>
    <w:rsid w:val="00147849"/>
    <w:rsid w:val="00147CA7"/>
    <w:rsid w:val="00152E04"/>
    <w:rsid w:val="00156369"/>
    <w:rsid w:val="00157094"/>
    <w:rsid w:val="0015715D"/>
    <w:rsid w:val="00160D27"/>
    <w:rsid w:val="00161924"/>
    <w:rsid w:val="0016240D"/>
    <w:rsid w:val="001641A1"/>
    <w:rsid w:val="00164D4B"/>
    <w:rsid w:val="0016641D"/>
    <w:rsid w:val="00166EA9"/>
    <w:rsid w:val="001677DE"/>
    <w:rsid w:val="00171840"/>
    <w:rsid w:val="00172CDC"/>
    <w:rsid w:val="00174A40"/>
    <w:rsid w:val="0017625F"/>
    <w:rsid w:val="00176934"/>
    <w:rsid w:val="00176BC6"/>
    <w:rsid w:val="00182908"/>
    <w:rsid w:val="00182F49"/>
    <w:rsid w:val="001830DE"/>
    <w:rsid w:val="00183565"/>
    <w:rsid w:val="001858A1"/>
    <w:rsid w:val="00190E38"/>
    <w:rsid w:val="001A0AAB"/>
    <w:rsid w:val="001A1156"/>
    <w:rsid w:val="001A443F"/>
    <w:rsid w:val="001A78A9"/>
    <w:rsid w:val="001B32C7"/>
    <w:rsid w:val="001B331D"/>
    <w:rsid w:val="001B411B"/>
    <w:rsid w:val="001B5B29"/>
    <w:rsid w:val="001C0123"/>
    <w:rsid w:val="001C0EDC"/>
    <w:rsid w:val="001C7AD7"/>
    <w:rsid w:val="001D094C"/>
    <w:rsid w:val="001D0E17"/>
    <w:rsid w:val="001D1967"/>
    <w:rsid w:val="001D1FD4"/>
    <w:rsid w:val="001D22D3"/>
    <w:rsid w:val="001D2781"/>
    <w:rsid w:val="001D6590"/>
    <w:rsid w:val="001D7E06"/>
    <w:rsid w:val="001E0671"/>
    <w:rsid w:val="001E1A13"/>
    <w:rsid w:val="001E215C"/>
    <w:rsid w:val="001E2D1F"/>
    <w:rsid w:val="001E4DB3"/>
    <w:rsid w:val="001E52AE"/>
    <w:rsid w:val="001F03F6"/>
    <w:rsid w:val="001F1F82"/>
    <w:rsid w:val="001F2844"/>
    <w:rsid w:val="001F6897"/>
    <w:rsid w:val="0020102F"/>
    <w:rsid w:val="002055FF"/>
    <w:rsid w:val="00206F2E"/>
    <w:rsid w:val="002101E1"/>
    <w:rsid w:val="0021108E"/>
    <w:rsid w:val="002116DB"/>
    <w:rsid w:val="00212AAF"/>
    <w:rsid w:val="00212F3F"/>
    <w:rsid w:val="00216BD0"/>
    <w:rsid w:val="00217F7D"/>
    <w:rsid w:val="002222BE"/>
    <w:rsid w:val="002242D4"/>
    <w:rsid w:val="00231D47"/>
    <w:rsid w:val="002337BD"/>
    <w:rsid w:val="002357C9"/>
    <w:rsid w:val="00247565"/>
    <w:rsid w:val="0025087F"/>
    <w:rsid w:val="00250AD4"/>
    <w:rsid w:val="002512D8"/>
    <w:rsid w:val="00251351"/>
    <w:rsid w:val="00254120"/>
    <w:rsid w:val="00255458"/>
    <w:rsid w:val="0025578F"/>
    <w:rsid w:val="0025646C"/>
    <w:rsid w:val="0025658A"/>
    <w:rsid w:val="002575B6"/>
    <w:rsid w:val="00260071"/>
    <w:rsid w:val="002604B5"/>
    <w:rsid w:val="0026117F"/>
    <w:rsid w:val="00262BBA"/>
    <w:rsid w:val="00263078"/>
    <w:rsid w:val="002651ED"/>
    <w:rsid w:val="00265D81"/>
    <w:rsid w:val="00267776"/>
    <w:rsid w:val="00267C15"/>
    <w:rsid w:val="00270EBF"/>
    <w:rsid w:val="00271DD0"/>
    <w:rsid w:val="00271FE0"/>
    <w:rsid w:val="002750AC"/>
    <w:rsid w:val="00275748"/>
    <w:rsid w:val="00275D7D"/>
    <w:rsid w:val="00276704"/>
    <w:rsid w:val="002767E5"/>
    <w:rsid w:val="00276ABF"/>
    <w:rsid w:val="00276AEA"/>
    <w:rsid w:val="00277AD3"/>
    <w:rsid w:val="0028198C"/>
    <w:rsid w:val="002834E4"/>
    <w:rsid w:val="00285070"/>
    <w:rsid w:val="00285958"/>
    <w:rsid w:val="00287041"/>
    <w:rsid w:val="00287C78"/>
    <w:rsid w:val="00290DF7"/>
    <w:rsid w:val="00291F92"/>
    <w:rsid w:val="00293983"/>
    <w:rsid w:val="0029413D"/>
    <w:rsid w:val="00296A2D"/>
    <w:rsid w:val="00296BB3"/>
    <w:rsid w:val="00296E55"/>
    <w:rsid w:val="002A1467"/>
    <w:rsid w:val="002A4BC2"/>
    <w:rsid w:val="002A5AAF"/>
    <w:rsid w:val="002A6D28"/>
    <w:rsid w:val="002B0C56"/>
    <w:rsid w:val="002B0D0E"/>
    <w:rsid w:val="002B3E63"/>
    <w:rsid w:val="002B46B9"/>
    <w:rsid w:val="002B46DE"/>
    <w:rsid w:val="002B4879"/>
    <w:rsid w:val="002B4990"/>
    <w:rsid w:val="002B5797"/>
    <w:rsid w:val="002B5DCC"/>
    <w:rsid w:val="002C0138"/>
    <w:rsid w:val="002C16BF"/>
    <w:rsid w:val="002C469B"/>
    <w:rsid w:val="002C4AE2"/>
    <w:rsid w:val="002C5812"/>
    <w:rsid w:val="002C5A18"/>
    <w:rsid w:val="002C7350"/>
    <w:rsid w:val="002D1DAE"/>
    <w:rsid w:val="002D1DBD"/>
    <w:rsid w:val="002D2752"/>
    <w:rsid w:val="002D2948"/>
    <w:rsid w:val="002D377E"/>
    <w:rsid w:val="002D3900"/>
    <w:rsid w:val="002D5830"/>
    <w:rsid w:val="002D61B2"/>
    <w:rsid w:val="002D6C50"/>
    <w:rsid w:val="002D6ED6"/>
    <w:rsid w:val="002E1207"/>
    <w:rsid w:val="002E51F5"/>
    <w:rsid w:val="002F5DDA"/>
    <w:rsid w:val="00301A03"/>
    <w:rsid w:val="0030430A"/>
    <w:rsid w:val="003063BF"/>
    <w:rsid w:val="0030648D"/>
    <w:rsid w:val="00306668"/>
    <w:rsid w:val="00311672"/>
    <w:rsid w:val="00313962"/>
    <w:rsid w:val="003143EF"/>
    <w:rsid w:val="00314E11"/>
    <w:rsid w:val="00316CB3"/>
    <w:rsid w:val="003179F7"/>
    <w:rsid w:val="00320CFA"/>
    <w:rsid w:val="00321F85"/>
    <w:rsid w:val="00322837"/>
    <w:rsid w:val="00322CDE"/>
    <w:rsid w:val="00322FF9"/>
    <w:rsid w:val="003269A7"/>
    <w:rsid w:val="00326FC2"/>
    <w:rsid w:val="0033118A"/>
    <w:rsid w:val="003318CC"/>
    <w:rsid w:val="0033199F"/>
    <w:rsid w:val="00331A4B"/>
    <w:rsid w:val="0033304C"/>
    <w:rsid w:val="00333C6C"/>
    <w:rsid w:val="0033441C"/>
    <w:rsid w:val="00335B12"/>
    <w:rsid w:val="00336F72"/>
    <w:rsid w:val="00341702"/>
    <w:rsid w:val="00343B40"/>
    <w:rsid w:val="00346226"/>
    <w:rsid w:val="003479F8"/>
    <w:rsid w:val="00347ECB"/>
    <w:rsid w:val="003540B5"/>
    <w:rsid w:val="00360E4C"/>
    <w:rsid w:val="00360E58"/>
    <w:rsid w:val="00361D0A"/>
    <w:rsid w:val="00362B7B"/>
    <w:rsid w:val="00363B98"/>
    <w:rsid w:val="00367152"/>
    <w:rsid w:val="00370CF8"/>
    <w:rsid w:val="0037110A"/>
    <w:rsid w:val="00371189"/>
    <w:rsid w:val="003746FC"/>
    <w:rsid w:val="0037502E"/>
    <w:rsid w:val="00375182"/>
    <w:rsid w:val="003757A7"/>
    <w:rsid w:val="00375ACD"/>
    <w:rsid w:val="00375E31"/>
    <w:rsid w:val="00381DF1"/>
    <w:rsid w:val="003831A5"/>
    <w:rsid w:val="003854B7"/>
    <w:rsid w:val="0038604B"/>
    <w:rsid w:val="003867D9"/>
    <w:rsid w:val="00386DBE"/>
    <w:rsid w:val="003877EF"/>
    <w:rsid w:val="0039079F"/>
    <w:rsid w:val="00390A4A"/>
    <w:rsid w:val="0039108A"/>
    <w:rsid w:val="003934D5"/>
    <w:rsid w:val="003969A5"/>
    <w:rsid w:val="003A0642"/>
    <w:rsid w:val="003A0B36"/>
    <w:rsid w:val="003A43B3"/>
    <w:rsid w:val="003A778B"/>
    <w:rsid w:val="003B0144"/>
    <w:rsid w:val="003B3249"/>
    <w:rsid w:val="003B53E7"/>
    <w:rsid w:val="003B59BB"/>
    <w:rsid w:val="003B6202"/>
    <w:rsid w:val="003B6897"/>
    <w:rsid w:val="003B7E28"/>
    <w:rsid w:val="003C23D0"/>
    <w:rsid w:val="003C3A7E"/>
    <w:rsid w:val="003C595B"/>
    <w:rsid w:val="003E1EE2"/>
    <w:rsid w:val="003E2450"/>
    <w:rsid w:val="003E3715"/>
    <w:rsid w:val="003E3930"/>
    <w:rsid w:val="003F0541"/>
    <w:rsid w:val="003F2AE7"/>
    <w:rsid w:val="003F5116"/>
    <w:rsid w:val="003F528F"/>
    <w:rsid w:val="003F6283"/>
    <w:rsid w:val="003F6CC0"/>
    <w:rsid w:val="003F6CFE"/>
    <w:rsid w:val="003F7256"/>
    <w:rsid w:val="003F7519"/>
    <w:rsid w:val="00400F36"/>
    <w:rsid w:val="00401510"/>
    <w:rsid w:val="00403DB6"/>
    <w:rsid w:val="00403E65"/>
    <w:rsid w:val="004041C1"/>
    <w:rsid w:val="00405EF6"/>
    <w:rsid w:val="00406100"/>
    <w:rsid w:val="00406C6C"/>
    <w:rsid w:val="00410B08"/>
    <w:rsid w:val="0041130B"/>
    <w:rsid w:val="00412121"/>
    <w:rsid w:val="00413B4B"/>
    <w:rsid w:val="00415AFD"/>
    <w:rsid w:val="0041759E"/>
    <w:rsid w:val="00421155"/>
    <w:rsid w:val="00422A50"/>
    <w:rsid w:val="00424D89"/>
    <w:rsid w:val="00430E58"/>
    <w:rsid w:val="00431639"/>
    <w:rsid w:val="00432A86"/>
    <w:rsid w:val="004361D4"/>
    <w:rsid w:val="00441084"/>
    <w:rsid w:val="00441D2F"/>
    <w:rsid w:val="004428C7"/>
    <w:rsid w:val="004470CA"/>
    <w:rsid w:val="00451362"/>
    <w:rsid w:val="00451DCD"/>
    <w:rsid w:val="00453387"/>
    <w:rsid w:val="00454A92"/>
    <w:rsid w:val="00457944"/>
    <w:rsid w:val="00461090"/>
    <w:rsid w:val="00461B86"/>
    <w:rsid w:val="00462BC4"/>
    <w:rsid w:val="004633B0"/>
    <w:rsid w:val="004636B5"/>
    <w:rsid w:val="00463D93"/>
    <w:rsid w:val="0046436D"/>
    <w:rsid w:val="004657FC"/>
    <w:rsid w:val="00467497"/>
    <w:rsid w:val="004732D9"/>
    <w:rsid w:val="004762A4"/>
    <w:rsid w:val="00476534"/>
    <w:rsid w:val="004822A6"/>
    <w:rsid w:val="004838F3"/>
    <w:rsid w:val="0048469E"/>
    <w:rsid w:val="004847DD"/>
    <w:rsid w:val="00487775"/>
    <w:rsid w:val="00487967"/>
    <w:rsid w:val="004879F7"/>
    <w:rsid w:val="00487C8E"/>
    <w:rsid w:val="00487F90"/>
    <w:rsid w:val="00491147"/>
    <w:rsid w:val="0049126E"/>
    <w:rsid w:val="004970D6"/>
    <w:rsid w:val="004A2B76"/>
    <w:rsid w:val="004A330E"/>
    <w:rsid w:val="004A68E4"/>
    <w:rsid w:val="004B1F31"/>
    <w:rsid w:val="004B6058"/>
    <w:rsid w:val="004B6649"/>
    <w:rsid w:val="004B73EE"/>
    <w:rsid w:val="004B7758"/>
    <w:rsid w:val="004C0AF4"/>
    <w:rsid w:val="004C2AF3"/>
    <w:rsid w:val="004C57C4"/>
    <w:rsid w:val="004D1C4B"/>
    <w:rsid w:val="004D25D7"/>
    <w:rsid w:val="004D3425"/>
    <w:rsid w:val="004D3C33"/>
    <w:rsid w:val="004D5477"/>
    <w:rsid w:val="004D7B78"/>
    <w:rsid w:val="004E1F1E"/>
    <w:rsid w:val="004E228A"/>
    <w:rsid w:val="004E229A"/>
    <w:rsid w:val="004E4559"/>
    <w:rsid w:val="004E6476"/>
    <w:rsid w:val="004F1A1A"/>
    <w:rsid w:val="004F5C6F"/>
    <w:rsid w:val="004F5F24"/>
    <w:rsid w:val="004F6520"/>
    <w:rsid w:val="00500615"/>
    <w:rsid w:val="0050290D"/>
    <w:rsid w:val="0050439A"/>
    <w:rsid w:val="00507038"/>
    <w:rsid w:val="00507366"/>
    <w:rsid w:val="00510125"/>
    <w:rsid w:val="005131DC"/>
    <w:rsid w:val="005156DE"/>
    <w:rsid w:val="00517CC1"/>
    <w:rsid w:val="00521D8D"/>
    <w:rsid w:val="005239E2"/>
    <w:rsid w:val="00524658"/>
    <w:rsid w:val="005259DE"/>
    <w:rsid w:val="005269DA"/>
    <w:rsid w:val="00531B88"/>
    <w:rsid w:val="005337E9"/>
    <w:rsid w:val="00534203"/>
    <w:rsid w:val="0053446A"/>
    <w:rsid w:val="0053458E"/>
    <w:rsid w:val="00534E71"/>
    <w:rsid w:val="0053577F"/>
    <w:rsid w:val="00537C9F"/>
    <w:rsid w:val="00540139"/>
    <w:rsid w:val="00541216"/>
    <w:rsid w:val="00541D27"/>
    <w:rsid w:val="00542659"/>
    <w:rsid w:val="00543CF5"/>
    <w:rsid w:val="00545BD3"/>
    <w:rsid w:val="00545D7D"/>
    <w:rsid w:val="00545E7E"/>
    <w:rsid w:val="00547348"/>
    <w:rsid w:val="005505DA"/>
    <w:rsid w:val="00551184"/>
    <w:rsid w:val="00551851"/>
    <w:rsid w:val="00552D59"/>
    <w:rsid w:val="00556EFE"/>
    <w:rsid w:val="00560CB9"/>
    <w:rsid w:val="00561758"/>
    <w:rsid w:val="0056559C"/>
    <w:rsid w:val="005656A5"/>
    <w:rsid w:val="00570859"/>
    <w:rsid w:val="005716EE"/>
    <w:rsid w:val="0057240A"/>
    <w:rsid w:val="005735E8"/>
    <w:rsid w:val="00575032"/>
    <w:rsid w:val="005800CF"/>
    <w:rsid w:val="00583D13"/>
    <w:rsid w:val="00584D98"/>
    <w:rsid w:val="00586C24"/>
    <w:rsid w:val="00594B34"/>
    <w:rsid w:val="00596AED"/>
    <w:rsid w:val="005A0E90"/>
    <w:rsid w:val="005A2A99"/>
    <w:rsid w:val="005B0463"/>
    <w:rsid w:val="005B1B2F"/>
    <w:rsid w:val="005B20B5"/>
    <w:rsid w:val="005B6A35"/>
    <w:rsid w:val="005C0F2E"/>
    <w:rsid w:val="005C4407"/>
    <w:rsid w:val="005C6673"/>
    <w:rsid w:val="005D0709"/>
    <w:rsid w:val="005D240C"/>
    <w:rsid w:val="005D2452"/>
    <w:rsid w:val="005D43FA"/>
    <w:rsid w:val="005D4EB7"/>
    <w:rsid w:val="005D5A44"/>
    <w:rsid w:val="005D6EDD"/>
    <w:rsid w:val="005D6FD9"/>
    <w:rsid w:val="005E1B02"/>
    <w:rsid w:val="005E38E3"/>
    <w:rsid w:val="005E3CBB"/>
    <w:rsid w:val="005E40BF"/>
    <w:rsid w:val="005E4AF1"/>
    <w:rsid w:val="005E51E7"/>
    <w:rsid w:val="005E527B"/>
    <w:rsid w:val="005E6686"/>
    <w:rsid w:val="005E71F0"/>
    <w:rsid w:val="005E729C"/>
    <w:rsid w:val="005F16FF"/>
    <w:rsid w:val="005F1B2F"/>
    <w:rsid w:val="005F6230"/>
    <w:rsid w:val="00600FE6"/>
    <w:rsid w:val="00606900"/>
    <w:rsid w:val="00611073"/>
    <w:rsid w:val="0061448C"/>
    <w:rsid w:val="0061486C"/>
    <w:rsid w:val="00614ED7"/>
    <w:rsid w:val="00617360"/>
    <w:rsid w:val="006203A9"/>
    <w:rsid w:val="00620BBD"/>
    <w:rsid w:val="00622A82"/>
    <w:rsid w:val="006239D3"/>
    <w:rsid w:val="006248E8"/>
    <w:rsid w:val="00624BFD"/>
    <w:rsid w:val="00625177"/>
    <w:rsid w:val="006253BD"/>
    <w:rsid w:val="00626004"/>
    <w:rsid w:val="00626159"/>
    <w:rsid w:val="006275D0"/>
    <w:rsid w:val="00627C7F"/>
    <w:rsid w:val="00630268"/>
    <w:rsid w:val="00630E1B"/>
    <w:rsid w:val="00630F43"/>
    <w:rsid w:val="00631142"/>
    <w:rsid w:val="00633A2B"/>
    <w:rsid w:val="00635B7A"/>
    <w:rsid w:val="00635EB8"/>
    <w:rsid w:val="00641736"/>
    <w:rsid w:val="00645C26"/>
    <w:rsid w:val="00650372"/>
    <w:rsid w:val="006511AF"/>
    <w:rsid w:val="00651E19"/>
    <w:rsid w:val="0065218F"/>
    <w:rsid w:val="00652CDE"/>
    <w:rsid w:val="00655D8B"/>
    <w:rsid w:val="00662220"/>
    <w:rsid w:val="00665A46"/>
    <w:rsid w:val="00666E9C"/>
    <w:rsid w:val="006675E6"/>
    <w:rsid w:val="0067105F"/>
    <w:rsid w:val="0067561E"/>
    <w:rsid w:val="0067680C"/>
    <w:rsid w:val="00681F20"/>
    <w:rsid w:val="00684124"/>
    <w:rsid w:val="0068428D"/>
    <w:rsid w:val="00685B42"/>
    <w:rsid w:val="00686EB0"/>
    <w:rsid w:val="00690F45"/>
    <w:rsid w:val="0069297F"/>
    <w:rsid w:val="00692CB9"/>
    <w:rsid w:val="006931AF"/>
    <w:rsid w:val="0069474C"/>
    <w:rsid w:val="00694765"/>
    <w:rsid w:val="006960AA"/>
    <w:rsid w:val="006A241D"/>
    <w:rsid w:val="006B17BD"/>
    <w:rsid w:val="006B2137"/>
    <w:rsid w:val="006B2F97"/>
    <w:rsid w:val="006B3743"/>
    <w:rsid w:val="006B7DDA"/>
    <w:rsid w:val="006C1928"/>
    <w:rsid w:val="006C1BB0"/>
    <w:rsid w:val="006C331A"/>
    <w:rsid w:val="006C4486"/>
    <w:rsid w:val="006C4CC8"/>
    <w:rsid w:val="006C5202"/>
    <w:rsid w:val="006C5398"/>
    <w:rsid w:val="006C6902"/>
    <w:rsid w:val="006D2C3B"/>
    <w:rsid w:val="006D54BC"/>
    <w:rsid w:val="006D5F39"/>
    <w:rsid w:val="006D6DCB"/>
    <w:rsid w:val="006D7DB8"/>
    <w:rsid w:val="006E06BC"/>
    <w:rsid w:val="006E2AB1"/>
    <w:rsid w:val="006E37DA"/>
    <w:rsid w:val="006E3C65"/>
    <w:rsid w:val="006E4F26"/>
    <w:rsid w:val="006E5238"/>
    <w:rsid w:val="006E5402"/>
    <w:rsid w:val="006F0457"/>
    <w:rsid w:val="006F0808"/>
    <w:rsid w:val="006F1ED3"/>
    <w:rsid w:val="006F5887"/>
    <w:rsid w:val="00700A7F"/>
    <w:rsid w:val="00702991"/>
    <w:rsid w:val="0070522D"/>
    <w:rsid w:val="00705D48"/>
    <w:rsid w:val="00706930"/>
    <w:rsid w:val="0070694F"/>
    <w:rsid w:val="00710B60"/>
    <w:rsid w:val="00712F02"/>
    <w:rsid w:val="007139AB"/>
    <w:rsid w:val="00714766"/>
    <w:rsid w:val="00715537"/>
    <w:rsid w:val="00715F33"/>
    <w:rsid w:val="0071687B"/>
    <w:rsid w:val="007174B5"/>
    <w:rsid w:val="007202B0"/>
    <w:rsid w:val="007236E1"/>
    <w:rsid w:val="00725FAA"/>
    <w:rsid w:val="00726620"/>
    <w:rsid w:val="00727A06"/>
    <w:rsid w:val="00727AEB"/>
    <w:rsid w:val="00733991"/>
    <w:rsid w:val="00734BF9"/>
    <w:rsid w:val="007354F5"/>
    <w:rsid w:val="00736306"/>
    <w:rsid w:val="00737303"/>
    <w:rsid w:val="00740E30"/>
    <w:rsid w:val="00741739"/>
    <w:rsid w:val="00746F1B"/>
    <w:rsid w:val="00752001"/>
    <w:rsid w:val="007535F8"/>
    <w:rsid w:val="007549D2"/>
    <w:rsid w:val="00755D49"/>
    <w:rsid w:val="00760CC4"/>
    <w:rsid w:val="00761BB8"/>
    <w:rsid w:val="00763FB1"/>
    <w:rsid w:val="00764BC5"/>
    <w:rsid w:val="00765689"/>
    <w:rsid w:val="00765CF4"/>
    <w:rsid w:val="00767B77"/>
    <w:rsid w:val="00767BAF"/>
    <w:rsid w:val="00767CDA"/>
    <w:rsid w:val="00770863"/>
    <w:rsid w:val="007722C1"/>
    <w:rsid w:val="00774F56"/>
    <w:rsid w:val="00775CF6"/>
    <w:rsid w:val="00775EB1"/>
    <w:rsid w:val="00776EA8"/>
    <w:rsid w:val="00777282"/>
    <w:rsid w:val="00780220"/>
    <w:rsid w:val="00783146"/>
    <w:rsid w:val="00787B18"/>
    <w:rsid w:val="00792221"/>
    <w:rsid w:val="00792532"/>
    <w:rsid w:val="007926A6"/>
    <w:rsid w:val="007959ED"/>
    <w:rsid w:val="0079779D"/>
    <w:rsid w:val="007A04AD"/>
    <w:rsid w:val="007A4636"/>
    <w:rsid w:val="007A6A24"/>
    <w:rsid w:val="007B0A91"/>
    <w:rsid w:val="007B122E"/>
    <w:rsid w:val="007B50D6"/>
    <w:rsid w:val="007B609E"/>
    <w:rsid w:val="007B6497"/>
    <w:rsid w:val="007B6DDC"/>
    <w:rsid w:val="007B7B6E"/>
    <w:rsid w:val="007C04BA"/>
    <w:rsid w:val="007C05A3"/>
    <w:rsid w:val="007C1ED4"/>
    <w:rsid w:val="007C2BDC"/>
    <w:rsid w:val="007C4461"/>
    <w:rsid w:val="007C5559"/>
    <w:rsid w:val="007C647D"/>
    <w:rsid w:val="007C70CF"/>
    <w:rsid w:val="007C7CB1"/>
    <w:rsid w:val="007C7F95"/>
    <w:rsid w:val="007D03F6"/>
    <w:rsid w:val="007D0820"/>
    <w:rsid w:val="007D7653"/>
    <w:rsid w:val="007D7EBB"/>
    <w:rsid w:val="007E090A"/>
    <w:rsid w:val="007E36CF"/>
    <w:rsid w:val="007E421E"/>
    <w:rsid w:val="007E4CE0"/>
    <w:rsid w:val="007E520A"/>
    <w:rsid w:val="007E5365"/>
    <w:rsid w:val="007E5B1A"/>
    <w:rsid w:val="007E5E22"/>
    <w:rsid w:val="007E5EC2"/>
    <w:rsid w:val="007F0542"/>
    <w:rsid w:val="007F0DAA"/>
    <w:rsid w:val="007F1D18"/>
    <w:rsid w:val="007F2356"/>
    <w:rsid w:val="007F31BE"/>
    <w:rsid w:val="007F3254"/>
    <w:rsid w:val="007F74D9"/>
    <w:rsid w:val="0080035D"/>
    <w:rsid w:val="00800521"/>
    <w:rsid w:val="008010D2"/>
    <w:rsid w:val="008017B6"/>
    <w:rsid w:val="00801996"/>
    <w:rsid w:val="008027A1"/>
    <w:rsid w:val="00803928"/>
    <w:rsid w:val="00803D17"/>
    <w:rsid w:val="00804C6C"/>
    <w:rsid w:val="008076BA"/>
    <w:rsid w:val="00810BC8"/>
    <w:rsid w:val="00811BDF"/>
    <w:rsid w:val="00811FBD"/>
    <w:rsid w:val="00813410"/>
    <w:rsid w:val="00813E09"/>
    <w:rsid w:val="008164D3"/>
    <w:rsid w:val="008178AC"/>
    <w:rsid w:val="00820099"/>
    <w:rsid w:val="00820AB1"/>
    <w:rsid w:val="00820F9F"/>
    <w:rsid w:val="008257D1"/>
    <w:rsid w:val="00827680"/>
    <w:rsid w:val="00827B48"/>
    <w:rsid w:val="00830232"/>
    <w:rsid w:val="00836C3C"/>
    <w:rsid w:val="0083735B"/>
    <w:rsid w:val="0083736B"/>
    <w:rsid w:val="00841D1C"/>
    <w:rsid w:val="00842F19"/>
    <w:rsid w:val="00844551"/>
    <w:rsid w:val="0084673C"/>
    <w:rsid w:val="0084678F"/>
    <w:rsid w:val="008530AC"/>
    <w:rsid w:val="00853620"/>
    <w:rsid w:val="00856CB5"/>
    <w:rsid w:val="008572DD"/>
    <w:rsid w:val="00860E1F"/>
    <w:rsid w:val="0086350C"/>
    <w:rsid w:val="00865812"/>
    <w:rsid w:val="008659FD"/>
    <w:rsid w:val="00865D7D"/>
    <w:rsid w:val="00870750"/>
    <w:rsid w:val="00872E49"/>
    <w:rsid w:val="008732EA"/>
    <w:rsid w:val="00875CDB"/>
    <w:rsid w:val="008777F0"/>
    <w:rsid w:val="00882BED"/>
    <w:rsid w:val="00883A08"/>
    <w:rsid w:val="0088520B"/>
    <w:rsid w:val="008860E5"/>
    <w:rsid w:val="00886D3E"/>
    <w:rsid w:val="008879CF"/>
    <w:rsid w:val="008909FC"/>
    <w:rsid w:val="00890DDC"/>
    <w:rsid w:val="008913AE"/>
    <w:rsid w:val="00892833"/>
    <w:rsid w:val="00895244"/>
    <w:rsid w:val="00895FAC"/>
    <w:rsid w:val="00897C85"/>
    <w:rsid w:val="008A058C"/>
    <w:rsid w:val="008A3AAD"/>
    <w:rsid w:val="008A3E9F"/>
    <w:rsid w:val="008A616C"/>
    <w:rsid w:val="008B0478"/>
    <w:rsid w:val="008B0C2C"/>
    <w:rsid w:val="008B1142"/>
    <w:rsid w:val="008B15A2"/>
    <w:rsid w:val="008B1A46"/>
    <w:rsid w:val="008B216F"/>
    <w:rsid w:val="008B3CF2"/>
    <w:rsid w:val="008D0F07"/>
    <w:rsid w:val="008D1400"/>
    <w:rsid w:val="008D17EC"/>
    <w:rsid w:val="008D19B1"/>
    <w:rsid w:val="008D27DD"/>
    <w:rsid w:val="008D3C03"/>
    <w:rsid w:val="008D4DB2"/>
    <w:rsid w:val="008D53C5"/>
    <w:rsid w:val="008D5759"/>
    <w:rsid w:val="008D5EF0"/>
    <w:rsid w:val="008D649D"/>
    <w:rsid w:val="008D7F8E"/>
    <w:rsid w:val="008E0455"/>
    <w:rsid w:val="008E1491"/>
    <w:rsid w:val="008E1501"/>
    <w:rsid w:val="008E42CF"/>
    <w:rsid w:val="008E5660"/>
    <w:rsid w:val="008E56AB"/>
    <w:rsid w:val="008E627D"/>
    <w:rsid w:val="008E7AC1"/>
    <w:rsid w:val="008F0604"/>
    <w:rsid w:val="008F15B3"/>
    <w:rsid w:val="008F2FAE"/>
    <w:rsid w:val="008F30F3"/>
    <w:rsid w:val="008F4B26"/>
    <w:rsid w:val="00900AF6"/>
    <w:rsid w:val="009017BA"/>
    <w:rsid w:val="009022F8"/>
    <w:rsid w:val="0090236C"/>
    <w:rsid w:val="00902FEE"/>
    <w:rsid w:val="00904335"/>
    <w:rsid w:val="009052FE"/>
    <w:rsid w:val="00905845"/>
    <w:rsid w:val="009065F9"/>
    <w:rsid w:val="00906D12"/>
    <w:rsid w:val="00907145"/>
    <w:rsid w:val="009108AD"/>
    <w:rsid w:val="00914B30"/>
    <w:rsid w:val="00914DBD"/>
    <w:rsid w:val="00915C46"/>
    <w:rsid w:val="00916026"/>
    <w:rsid w:val="0091680B"/>
    <w:rsid w:val="009214D5"/>
    <w:rsid w:val="009218E5"/>
    <w:rsid w:val="00926639"/>
    <w:rsid w:val="00926DF7"/>
    <w:rsid w:val="00927986"/>
    <w:rsid w:val="009305D9"/>
    <w:rsid w:val="00930789"/>
    <w:rsid w:val="009316F8"/>
    <w:rsid w:val="0093464C"/>
    <w:rsid w:val="00935919"/>
    <w:rsid w:val="00935DE7"/>
    <w:rsid w:val="00941B07"/>
    <w:rsid w:val="009421C1"/>
    <w:rsid w:val="00942499"/>
    <w:rsid w:val="00946706"/>
    <w:rsid w:val="0094701F"/>
    <w:rsid w:val="009502B2"/>
    <w:rsid w:val="00953157"/>
    <w:rsid w:val="00953908"/>
    <w:rsid w:val="009541DF"/>
    <w:rsid w:val="00954466"/>
    <w:rsid w:val="0095535F"/>
    <w:rsid w:val="00955A1A"/>
    <w:rsid w:val="009569AD"/>
    <w:rsid w:val="00956C5F"/>
    <w:rsid w:val="00960158"/>
    <w:rsid w:val="009609AB"/>
    <w:rsid w:val="00960F29"/>
    <w:rsid w:val="00961991"/>
    <w:rsid w:val="00965944"/>
    <w:rsid w:val="009671DF"/>
    <w:rsid w:val="009712B3"/>
    <w:rsid w:val="0097356C"/>
    <w:rsid w:val="00974DEC"/>
    <w:rsid w:val="0097674A"/>
    <w:rsid w:val="00976CDB"/>
    <w:rsid w:val="0097760F"/>
    <w:rsid w:val="00980CD4"/>
    <w:rsid w:val="009904ED"/>
    <w:rsid w:val="00990B20"/>
    <w:rsid w:val="00990ED2"/>
    <w:rsid w:val="0099172B"/>
    <w:rsid w:val="00992C4B"/>
    <w:rsid w:val="0099557A"/>
    <w:rsid w:val="009970CB"/>
    <w:rsid w:val="0099726F"/>
    <w:rsid w:val="00997277"/>
    <w:rsid w:val="00997371"/>
    <w:rsid w:val="009A063C"/>
    <w:rsid w:val="009A2444"/>
    <w:rsid w:val="009A29F4"/>
    <w:rsid w:val="009B06AB"/>
    <w:rsid w:val="009B0E30"/>
    <w:rsid w:val="009B2BE9"/>
    <w:rsid w:val="009B39D8"/>
    <w:rsid w:val="009B4038"/>
    <w:rsid w:val="009B57CA"/>
    <w:rsid w:val="009B65EC"/>
    <w:rsid w:val="009C2789"/>
    <w:rsid w:val="009C487C"/>
    <w:rsid w:val="009C5324"/>
    <w:rsid w:val="009C5D86"/>
    <w:rsid w:val="009C719B"/>
    <w:rsid w:val="009D1195"/>
    <w:rsid w:val="009D2417"/>
    <w:rsid w:val="009D2F9C"/>
    <w:rsid w:val="009D3425"/>
    <w:rsid w:val="009D3A21"/>
    <w:rsid w:val="009D4189"/>
    <w:rsid w:val="009D4245"/>
    <w:rsid w:val="009D56DE"/>
    <w:rsid w:val="009E0C07"/>
    <w:rsid w:val="009E176C"/>
    <w:rsid w:val="009E2BEF"/>
    <w:rsid w:val="009E559A"/>
    <w:rsid w:val="009E7B3F"/>
    <w:rsid w:val="009F2477"/>
    <w:rsid w:val="009F2F8E"/>
    <w:rsid w:val="009F3DE8"/>
    <w:rsid w:val="00A03122"/>
    <w:rsid w:val="00A06E8E"/>
    <w:rsid w:val="00A078BB"/>
    <w:rsid w:val="00A109DB"/>
    <w:rsid w:val="00A12FD5"/>
    <w:rsid w:val="00A13999"/>
    <w:rsid w:val="00A153AC"/>
    <w:rsid w:val="00A1679E"/>
    <w:rsid w:val="00A16A96"/>
    <w:rsid w:val="00A223E2"/>
    <w:rsid w:val="00A2323E"/>
    <w:rsid w:val="00A23292"/>
    <w:rsid w:val="00A23541"/>
    <w:rsid w:val="00A25C08"/>
    <w:rsid w:val="00A263BC"/>
    <w:rsid w:val="00A32452"/>
    <w:rsid w:val="00A324A1"/>
    <w:rsid w:val="00A36B8B"/>
    <w:rsid w:val="00A43511"/>
    <w:rsid w:val="00A45AD3"/>
    <w:rsid w:val="00A46700"/>
    <w:rsid w:val="00A47AA2"/>
    <w:rsid w:val="00A50A7C"/>
    <w:rsid w:val="00A51A56"/>
    <w:rsid w:val="00A52B04"/>
    <w:rsid w:val="00A53FEB"/>
    <w:rsid w:val="00A54617"/>
    <w:rsid w:val="00A5483A"/>
    <w:rsid w:val="00A564A4"/>
    <w:rsid w:val="00A57B1D"/>
    <w:rsid w:val="00A57D2B"/>
    <w:rsid w:val="00A62E2E"/>
    <w:rsid w:val="00A641E1"/>
    <w:rsid w:val="00A64B62"/>
    <w:rsid w:val="00A65542"/>
    <w:rsid w:val="00A65B19"/>
    <w:rsid w:val="00A65D9A"/>
    <w:rsid w:val="00A7110E"/>
    <w:rsid w:val="00A71FEB"/>
    <w:rsid w:val="00A723F1"/>
    <w:rsid w:val="00A74500"/>
    <w:rsid w:val="00A753D6"/>
    <w:rsid w:val="00A75705"/>
    <w:rsid w:val="00A776F8"/>
    <w:rsid w:val="00A80BC1"/>
    <w:rsid w:val="00A8355F"/>
    <w:rsid w:val="00A841CA"/>
    <w:rsid w:val="00A84314"/>
    <w:rsid w:val="00A864DE"/>
    <w:rsid w:val="00A86FFB"/>
    <w:rsid w:val="00A87483"/>
    <w:rsid w:val="00A87D92"/>
    <w:rsid w:val="00A934BD"/>
    <w:rsid w:val="00A95935"/>
    <w:rsid w:val="00A9633C"/>
    <w:rsid w:val="00A975F1"/>
    <w:rsid w:val="00A97C44"/>
    <w:rsid w:val="00AA2045"/>
    <w:rsid w:val="00AA47EA"/>
    <w:rsid w:val="00AA48DC"/>
    <w:rsid w:val="00AA660F"/>
    <w:rsid w:val="00AA68BB"/>
    <w:rsid w:val="00AB0979"/>
    <w:rsid w:val="00AB246A"/>
    <w:rsid w:val="00AB30E5"/>
    <w:rsid w:val="00AB56C7"/>
    <w:rsid w:val="00AC12FF"/>
    <w:rsid w:val="00AC3B93"/>
    <w:rsid w:val="00AC51EE"/>
    <w:rsid w:val="00AC5404"/>
    <w:rsid w:val="00AC5E57"/>
    <w:rsid w:val="00AC6932"/>
    <w:rsid w:val="00AD04BE"/>
    <w:rsid w:val="00AD4C81"/>
    <w:rsid w:val="00AD5E6C"/>
    <w:rsid w:val="00AD67AA"/>
    <w:rsid w:val="00AD7A7D"/>
    <w:rsid w:val="00AD7B12"/>
    <w:rsid w:val="00AD7DFE"/>
    <w:rsid w:val="00AE4A44"/>
    <w:rsid w:val="00AE5582"/>
    <w:rsid w:val="00AE582B"/>
    <w:rsid w:val="00AE7322"/>
    <w:rsid w:val="00AE74F8"/>
    <w:rsid w:val="00AF0610"/>
    <w:rsid w:val="00AF11BC"/>
    <w:rsid w:val="00AF389B"/>
    <w:rsid w:val="00AF4273"/>
    <w:rsid w:val="00AF67AE"/>
    <w:rsid w:val="00AF7F95"/>
    <w:rsid w:val="00B03A29"/>
    <w:rsid w:val="00B064C4"/>
    <w:rsid w:val="00B066FB"/>
    <w:rsid w:val="00B068C4"/>
    <w:rsid w:val="00B07C20"/>
    <w:rsid w:val="00B11A00"/>
    <w:rsid w:val="00B11A91"/>
    <w:rsid w:val="00B12CE0"/>
    <w:rsid w:val="00B13126"/>
    <w:rsid w:val="00B13F63"/>
    <w:rsid w:val="00B14D06"/>
    <w:rsid w:val="00B155E6"/>
    <w:rsid w:val="00B16ADE"/>
    <w:rsid w:val="00B20820"/>
    <w:rsid w:val="00B22D07"/>
    <w:rsid w:val="00B25098"/>
    <w:rsid w:val="00B2543A"/>
    <w:rsid w:val="00B2666B"/>
    <w:rsid w:val="00B26C6C"/>
    <w:rsid w:val="00B272B5"/>
    <w:rsid w:val="00B276A1"/>
    <w:rsid w:val="00B33D68"/>
    <w:rsid w:val="00B36370"/>
    <w:rsid w:val="00B37626"/>
    <w:rsid w:val="00B37B77"/>
    <w:rsid w:val="00B41D91"/>
    <w:rsid w:val="00B42BE0"/>
    <w:rsid w:val="00B44478"/>
    <w:rsid w:val="00B445E6"/>
    <w:rsid w:val="00B44FEC"/>
    <w:rsid w:val="00B4507D"/>
    <w:rsid w:val="00B46501"/>
    <w:rsid w:val="00B50FA9"/>
    <w:rsid w:val="00B51332"/>
    <w:rsid w:val="00B5592A"/>
    <w:rsid w:val="00B5798E"/>
    <w:rsid w:val="00B63D65"/>
    <w:rsid w:val="00B64391"/>
    <w:rsid w:val="00B6452E"/>
    <w:rsid w:val="00B65385"/>
    <w:rsid w:val="00B70541"/>
    <w:rsid w:val="00B70556"/>
    <w:rsid w:val="00B71944"/>
    <w:rsid w:val="00B72AFE"/>
    <w:rsid w:val="00B72B04"/>
    <w:rsid w:val="00B73078"/>
    <w:rsid w:val="00B756FA"/>
    <w:rsid w:val="00B80CCF"/>
    <w:rsid w:val="00B81288"/>
    <w:rsid w:val="00B836DF"/>
    <w:rsid w:val="00B83737"/>
    <w:rsid w:val="00B8529C"/>
    <w:rsid w:val="00B85480"/>
    <w:rsid w:val="00B8751C"/>
    <w:rsid w:val="00B87B38"/>
    <w:rsid w:val="00B907C7"/>
    <w:rsid w:val="00B92686"/>
    <w:rsid w:val="00B94A19"/>
    <w:rsid w:val="00B95850"/>
    <w:rsid w:val="00BA2D7F"/>
    <w:rsid w:val="00BA34FA"/>
    <w:rsid w:val="00BA4CAD"/>
    <w:rsid w:val="00BA786E"/>
    <w:rsid w:val="00BA7DDB"/>
    <w:rsid w:val="00BB097F"/>
    <w:rsid w:val="00BB15DC"/>
    <w:rsid w:val="00BB2109"/>
    <w:rsid w:val="00BB232D"/>
    <w:rsid w:val="00BB239B"/>
    <w:rsid w:val="00BB417A"/>
    <w:rsid w:val="00BB44D7"/>
    <w:rsid w:val="00BB557B"/>
    <w:rsid w:val="00BB5767"/>
    <w:rsid w:val="00BB65D3"/>
    <w:rsid w:val="00BC016F"/>
    <w:rsid w:val="00BC072F"/>
    <w:rsid w:val="00BC0C7C"/>
    <w:rsid w:val="00BC0D80"/>
    <w:rsid w:val="00BC2433"/>
    <w:rsid w:val="00BC3147"/>
    <w:rsid w:val="00BC32C8"/>
    <w:rsid w:val="00BC4981"/>
    <w:rsid w:val="00BC588E"/>
    <w:rsid w:val="00BC5C0F"/>
    <w:rsid w:val="00BC6C11"/>
    <w:rsid w:val="00BC753D"/>
    <w:rsid w:val="00BD06CB"/>
    <w:rsid w:val="00BD0D5F"/>
    <w:rsid w:val="00BD0EF0"/>
    <w:rsid w:val="00BD1BB3"/>
    <w:rsid w:val="00BD1D7F"/>
    <w:rsid w:val="00BD3CC6"/>
    <w:rsid w:val="00BD417E"/>
    <w:rsid w:val="00BD433F"/>
    <w:rsid w:val="00BD781D"/>
    <w:rsid w:val="00BD7C3D"/>
    <w:rsid w:val="00BE33AF"/>
    <w:rsid w:val="00BF0322"/>
    <w:rsid w:val="00BF28BB"/>
    <w:rsid w:val="00BF2CAB"/>
    <w:rsid w:val="00BF36DE"/>
    <w:rsid w:val="00BF3B7C"/>
    <w:rsid w:val="00BF7059"/>
    <w:rsid w:val="00C01510"/>
    <w:rsid w:val="00C021E5"/>
    <w:rsid w:val="00C02B14"/>
    <w:rsid w:val="00C04532"/>
    <w:rsid w:val="00C06360"/>
    <w:rsid w:val="00C06BB7"/>
    <w:rsid w:val="00C06DDD"/>
    <w:rsid w:val="00C077A3"/>
    <w:rsid w:val="00C07C7F"/>
    <w:rsid w:val="00C1036D"/>
    <w:rsid w:val="00C12EC1"/>
    <w:rsid w:val="00C13B3B"/>
    <w:rsid w:val="00C14DCA"/>
    <w:rsid w:val="00C15C6B"/>
    <w:rsid w:val="00C169E6"/>
    <w:rsid w:val="00C16A7A"/>
    <w:rsid w:val="00C16CCF"/>
    <w:rsid w:val="00C215F2"/>
    <w:rsid w:val="00C24ADF"/>
    <w:rsid w:val="00C25A75"/>
    <w:rsid w:val="00C26DFA"/>
    <w:rsid w:val="00C272C0"/>
    <w:rsid w:val="00C31518"/>
    <w:rsid w:val="00C31722"/>
    <w:rsid w:val="00C31D95"/>
    <w:rsid w:val="00C3264A"/>
    <w:rsid w:val="00C32A34"/>
    <w:rsid w:val="00C32C92"/>
    <w:rsid w:val="00C343ED"/>
    <w:rsid w:val="00C34A2D"/>
    <w:rsid w:val="00C34BB6"/>
    <w:rsid w:val="00C34D20"/>
    <w:rsid w:val="00C353F5"/>
    <w:rsid w:val="00C35E16"/>
    <w:rsid w:val="00C4007C"/>
    <w:rsid w:val="00C42381"/>
    <w:rsid w:val="00C43E87"/>
    <w:rsid w:val="00C4705B"/>
    <w:rsid w:val="00C4709D"/>
    <w:rsid w:val="00C51C5F"/>
    <w:rsid w:val="00C54141"/>
    <w:rsid w:val="00C54E8E"/>
    <w:rsid w:val="00C5526A"/>
    <w:rsid w:val="00C56360"/>
    <w:rsid w:val="00C6171B"/>
    <w:rsid w:val="00C61FAD"/>
    <w:rsid w:val="00C62493"/>
    <w:rsid w:val="00C6291C"/>
    <w:rsid w:val="00C62A52"/>
    <w:rsid w:val="00C63BF7"/>
    <w:rsid w:val="00C64472"/>
    <w:rsid w:val="00C66316"/>
    <w:rsid w:val="00C67DD3"/>
    <w:rsid w:val="00C702AE"/>
    <w:rsid w:val="00C71E1F"/>
    <w:rsid w:val="00C73263"/>
    <w:rsid w:val="00C73CCA"/>
    <w:rsid w:val="00C75140"/>
    <w:rsid w:val="00C75364"/>
    <w:rsid w:val="00C811C1"/>
    <w:rsid w:val="00C81207"/>
    <w:rsid w:val="00C82D4E"/>
    <w:rsid w:val="00C84080"/>
    <w:rsid w:val="00C841A5"/>
    <w:rsid w:val="00C85677"/>
    <w:rsid w:val="00C86F1A"/>
    <w:rsid w:val="00C90CA7"/>
    <w:rsid w:val="00C93C3B"/>
    <w:rsid w:val="00C9419F"/>
    <w:rsid w:val="00C978FE"/>
    <w:rsid w:val="00C97A34"/>
    <w:rsid w:val="00C97C97"/>
    <w:rsid w:val="00CA1C87"/>
    <w:rsid w:val="00CA1EFC"/>
    <w:rsid w:val="00CA201C"/>
    <w:rsid w:val="00CA2299"/>
    <w:rsid w:val="00CA26CE"/>
    <w:rsid w:val="00CA476E"/>
    <w:rsid w:val="00CB10BB"/>
    <w:rsid w:val="00CB3BE0"/>
    <w:rsid w:val="00CB4968"/>
    <w:rsid w:val="00CB60E5"/>
    <w:rsid w:val="00CB63F3"/>
    <w:rsid w:val="00CC07B1"/>
    <w:rsid w:val="00CD23F6"/>
    <w:rsid w:val="00CD2F7B"/>
    <w:rsid w:val="00CD31B2"/>
    <w:rsid w:val="00CD50D1"/>
    <w:rsid w:val="00CD6023"/>
    <w:rsid w:val="00CD7505"/>
    <w:rsid w:val="00CE0EEC"/>
    <w:rsid w:val="00CE1BF7"/>
    <w:rsid w:val="00CE2208"/>
    <w:rsid w:val="00CE3D9A"/>
    <w:rsid w:val="00CE4B80"/>
    <w:rsid w:val="00CE5A67"/>
    <w:rsid w:val="00CE5D5A"/>
    <w:rsid w:val="00CF22D4"/>
    <w:rsid w:val="00CF26C1"/>
    <w:rsid w:val="00CF4532"/>
    <w:rsid w:val="00CF4AD0"/>
    <w:rsid w:val="00CF56FF"/>
    <w:rsid w:val="00CF5DED"/>
    <w:rsid w:val="00CF6D45"/>
    <w:rsid w:val="00D0148D"/>
    <w:rsid w:val="00D016A3"/>
    <w:rsid w:val="00D029EF"/>
    <w:rsid w:val="00D04973"/>
    <w:rsid w:val="00D05D5D"/>
    <w:rsid w:val="00D079D3"/>
    <w:rsid w:val="00D10145"/>
    <w:rsid w:val="00D10271"/>
    <w:rsid w:val="00D11119"/>
    <w:rsid w:val="00D11C77"/>
    <w:rsid w:val="00D11EFA"/>
    <w:rsid w:val="00D13221"/>
    <w:rsid w:val="00D1594F"/>
    <w:rsid w:val="00D17579"/>
    <w:rsid w:val="00D17ADA"/>
    <w:rsid w:val="00D2442C"/>
    <w:rsid w:val="00D24F1B"/>
    <w:rsid w:val="00D25319"/>
    <w:rsid w:val="00D2559C"/>
    <w:rsid w:val="00D30D07"/>
    <w:rsid w:val="00D314D5"/>
    <w:rsid w:val="00D32ECD"/>
    <w:rsid w:val="00D3327C"/>
    <w:rsid w:val="00D340B6"/>
    <w:rsid w:val="00D3572C"/>
    <w:rsid w:val="00D36555"/>
    <w:rsid w:val="00D36FC8"/>
    <w:rsid w:val="00D43B12"/>
    <w:rsid w:val="00D454EF"/>
    <w:rsid w:val="00D45B89"/>
    <w:rsid w:val="00D45D97"/>
    <w:rsid w:val="00D46440"/>
    <w:rsid w:val="00D4677F"/>
    <w:rsid w:val="00D46CA9"/>
    <w:rsid w:val="00D479EB"/>
    <w:rsid w:val="00D50098"/>
    <w:rsid w:val="00D50387"/>
    <w:rsid w:val="00D51670"/>
    <w:rsid w:val="00D51B18"/>
    <w:rsid w:val="00D52953"/>
    <w:rsid w:val="00D52BF4"/>
    <w:rsid w:val="00D556DB"/>
    <w:rsid w:val="00D56920"/>
    <w:rsid w:val="00D57113"/>
    <w:rsid w:val="00D64B26"/>
    <w:rsid w:val="00D70490"/>
    <w:rsid w:val="00D707F2"/>
    <w:rsid w:val="00D70D97"/>
    <w:rsid w:val="00D7396A"/>
    <w:rsid w:val="00D74180"/>
    <w:rsid w:val="00D74B05"/>
    <w:rsid w:val="00D75A59"/>
    <w:rsid w:val="00D82744"/>
    <w:rsid w:val="00D8572D"/>
    <w:rsid w:val="00D877C1"/>
    <w:rsid w:val="00D90F6B"/>
    <w:rsid w:val="00D91904"/>
    <w:rsid w:val="00D92915"/>
    <w:rsid w:val="00D9377D"/>
    <w:rsid w:val="00D948E6"/>
    <w:rsid w:val="00D94ED4"/>
    <w:rsid w:val="00D9522C"/>
    <w:rsid w:val="00D95A93"/>
    <w:rsid w:val="00D96D7E"/>
    <w:rsid w:val="00DA0C05"/>
    <w:rsid w:val="00DA0FE0"/>
    <w:rsid w:val="00DA4A4C"/>
    <w:rsid w:val="00DA6AB7"/>
    <w:rsid w:val="00DA6BB5"/>
    <w:rsid w:val="00DA7AF2"/>
    <w:rsid w:val="00DB2649"/>
    <w:rsid w:val="00DC0C1C"/>
    <w:rsid w:val="00DC1826"/>
    <w:rsid w:val="00DC2AAF"/>
    <w:rsid w:val="00DC3195"/>
    <w:rsid w:val="00DC3710"/>
    <w:rsid w:val="00DC4F2D"/>
    <w:rsid w:val="00DC5397"/>
    <w:rsid w:val="00DC5803"/>
    <w:rsid w:val="00DC6219"/>
    <w:rsid w:val="00DC63B1"/>
    <w:rsid w:val="00DC6827"/>
    <w:rsid w:val="00DC7843"/>
    <w:rsid w:val="00DD05A9"/>
    <w:rsid w:val="00DD19B5"/>
    <w:rsid w:val="00DD19B9"/>
    <w:rsid w:val="00DD19CD"/>
    <w:rsid w:val="00DD1C80"/>
    <w:rsid w:val="00DD289D"/>
    <w:rsid w:val="00DD2CC9"/>
    <w:rsid w:val="00DD5CFD"/>
    <w:rsid w:val="00DD5F8E"/>
    <w:rsid w:val="00DD6560"/>
    <w:rsid w:val="00DD7282"/>
    <w:rsid w:val="00DD7367"/>
    <w:rsid w:val="00DE2D50"/>
    <w:rsid w:val="00DE3F66"/>
    <w:rsid w:val="00DF2E36"/>
    <w:rsid w:val="00DF30BA"/>
    <w:rsid w:val="00DF363B"/>
    <w:rsid w:val="00DF6269"/>
    <w:rsid w:val="00DF7EB0"/>
    <w:rsid w:val="00E03250"/>
    <w:rsid w:val="00E04803"/>
    <w:rsid w:val="00E0520C"/>
    <w:rsid w:val="00E06C45"/>
    <w:rsid w:val="00E07EA8"/>
    <w:rsid w:val="00E07F68"/>
    <w:rsid w:val="00E202DF"/>
    <w:rsid w:val="00E20E6B"/>
    <w:rsid w:val="00E22215"/>
    <w:rsid w:val="00E257A4"/>
    <w:rsid w:val="00E25CA1"/>
    <w:rsid w:val="00E2694B"/>
    <w:rsid w:val="00E270B8"/>
    <w:rsid w:val="00E328E5"/>
    <w:rsid w:val="00E34313"/>
    <w:rsid w:val="00E345DC"/>
    <w:rsid w:val="00E35272"/>
    <w:rsid w:val="00E354DC"/>
    <w:rsid w:val="00E36A39"/>
    <w:rsid w:val="00E37257"/>
    <w:rsid w:val="00E373BB"/>
    <w:rsid w:val="00E376E0"/>
    <w:rsid w:val="00E40AFD"/>
    <w:rsid w:val="00E455A6"/>
    <w:rsid w:val="00E458D8"/>
    <w:rsid w:val="00E47FE5"/>
    <w:rsid w:val="00E50B98"/>
    <w:rsid w:val="00E520DE"/>
    <w:rsid w:val="00E54D41"/>
    <w:rsid w:val="00E55442"/>
    <w:rsid w:val="00E557DE"/>
    <w:rsid w:val="00E55A57"/>
    <w:rsid w:val="00E62D9F"/>
    <w:rsid w:val="00E62DF2"/>
    <w:rsid w:val="00E632A7"/>
    <w:rsid w:val="00E662E3"/>
    <w:rsid w:val="00E67338"/>
    <w:rsid w:val="00E71144"/>
    <w:rsid w:val="00E77089"/>
    <w:rsid w:val="00E779A1"/>
    <w:rsid w:val="00E801C5"/>
    <w:rsid w:val="00E842C6"/>
    <w:rsid w:val="00E84910"/>
    <w:rsid w:val="00E87E87"/>
    <w:rsid w:val="00E930EA"/>
    <w:rsid w:val="00E94F34"/>
    <w:rsid w:val="00E95A64"/>
    <w:rsid w:val="00EA33CE"/>
    <w:rsid w:val="00EA3A06"/>
    <w:rsid w:val="00EA54A7"/>
    <w:rsid w:val="00EB29AE"/>
    <w:rsid w:val="00EB329F"/>
    <w:rsid w:val="00EB37E0"/>
    <w:rsid w:val="00EB47F2"/>
    <w:rsid w:val="00EB58A6"/>
    <w:rsid w:val="00EB5E15"/>
    <w:rsid w:val="00EC15D4"/>
    <w:rsid w:val="00EC16EA"/>
    <w:rsid w:val="00EC1874"/>
    <w:rsid w:val="00EC5FD0"/>
    <w:rsid w:val="00EC7BA9"/>
    <w:rsid w:val="00ED09F7"/>
    <w:rsid w:val="00ED1ABA"/>
    <w:rsid w:val="00ED28FF"/>
    <w:rsid w:val="00ED2DD7"/>
    <w:rsid w:val="00ED2FFE"/>
    <w:rsid w:val="00ED4627"/>
    <w:rsid w:val="00ED7543"/>
    <w:rsid w:val="00EE3AE9"/>
    <w:rsid w:val="00EE426A"/>
    <w:rsid w:val="00EE5054"/>
    <w:rsid w:val="00EE7DB9"/>
    <w:rsid w:val="00EF123E"/>
    <w:rsid w:val="00EF2743"/>
    <w:rsid w:val="00EF29E9"/>
    <w:rsid w:val="00EF7405"/>
    <w:rsid w:val="00EF758A"/>
    <w:rsid w:val="00EF7FC2"/>
    <w:rsid w:val="00F00FE2"/>
    <w:rsid w:val="00F02D91"/>
    <w:rsid w:val="00F03984"/>
    <w:rsid w:val="00F054EF"/>
    <w:rsid w:val="00F076B3"/>
    <w:rsid w:val="00F10EF7"/>
    <w:rsid w:val="00F11099"/>
    <w:rsid w:val="00F208FF"/>
    <w:rsid w:val="00F21011"/>
    <w:rsid w:val="00F23B36"/>
    <w:rsid w:val="00F24E67"/>
    <w:rsid w:val="00F25E15"/>
    <w:rsid w:val="00F25F9F"/>
    <w:rsid w:val="00F27284"/>
    <w:rsid w:val="00F2782B"/>
    <w:rsid w:val="00F32055"/>
    <w:rsid w:val="00F3226B"/>
    <w:rsid w:val="00F33E27"/>
    <w:rsid w:val="00F3461C"/>
    <w:rsid w:val="00F402A9"/>
    <w:rsid w:val="00F42E71"/>
    <w:rsid w:val="00F454A8"/>
    <w:rsid w:val="00F478D1"/>
    <w:rsid w:val="00F47DF6"/>
    <w:rsid w:val="00F50194"/>
    <w:rsid w:val="00F5247C"/>
    <w:rsid w:val="00F528B4"/>
    <w:rsid w:val="00F54CA8"/>
    <w:rsid w:val="00F563AB"/>
    <w:rsid w:val="00F57EB8"/>
    <w:rsid w:val="00F621B7"/>
    <w:rsid w:val="00F63E6F"/>
    <w:rsid w:val="00F64D05"/>
    <w:rsid w:val="00F65CA1"/>
    <w:rsid w:val="00F67C01"/>
    <w:rsid w:val="00F71EFF"/>
    <w:rsid w:val="00F76B72"/>
    <w:rsid w:val="00F7770D"/>
    <w:rsid w:val="00F80C48"/>
    <w:rsid w:val="00F80FD7"/>
    <w:rsid w:val="00F82100"/>
    <w:rsid w:val="00F82D4D"/>
    <w:rsid w:val="00F83C72"/>
    <w:rsid w:val="00F86977"/>
    <w:rsid w:val="00F9102D"/>
    <w:rsid w:val="00F92505"/>
    <w:rsid w:val="00F9357F"/>
    <w:rsid w:val="00F9464A"/>
    <w:rsid w:val="00F94B63"/>
    <w:rsid w:val="00F94EE2"/>
    <w:rsid w:val="00F95A2A"/>
    <w:rsid w:val="00FA2040"/>
    <w:rsid w:val="00FA353E"/>
    <w:rsid w:val="00FA4413"/>
    <w:rsid w:val="00FA5A01"/>
    <w:rsid w:val="00FA780B"/>
    <w:rsid w:val="00FA7DED"/>
    <w:rsid w:val="00FB31C2"/>
    <w:rsid w:val="00FB4328"/>
    <w:rsid w:val="00FB4CD2"/>
    <w:rsid w:val="00FB574D"/>
    <w:rsid w:val="00FB791D"/>
    <w:rsid w:val="00FC290B"/>
    <w:rsid w:val="00FC4FBB"/>
    <w:rsid w:val="00FD022E"/>
    <w:rsid w:val="00FD0B8C"/>
    <w:rsid w:val="00FD249A"/>
    <w:rsid w:val="00FD2CB2"/>
    <w:rsid w:val="00FD50BB"/>
    <w:rsid w:val="00FD51F8"/>
    <w:rsid w:val="00FD76A1"/>
    <w:rsid w:val="00FE3170"/>
    <w:rsid w:val="00FE358F"/>
    <w:rsid w:val="00FE5234"/>
    <w:rsid w:val="00FE6448"/>
    <w:rsid w:val="00FE64B7"/>
    <w:rsid w:val="00FE7704"/>
    <w:rsid w:val="00FF187F"/>
    <w:rsid w:val="00FF373E"/>
    <w:rsid w:val="00FF502A"/>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302679368473578"/>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4"/>
              <c:layout>
                <c:manualLayout>
                  <c:x val="8.9510061242344709E-3"/>
                  <c:y val="0.1148402339724779"/>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15 zk odjela koji imaju više od 1001 neriješenih redovnih zk predmeta</c:v>
                </c:pt>
                <c:pt idx="1">
                  <c:v>3 zk odjela koji imaju 801-1000 neriješnih redovnih zk predmeta</c:v>
                </c:pt>
                <c:pt idx="2">
                  <c:v>11 zk odjela koji imaju 401 -800 neriješnih redovnih zk predmeta</c:v>
                </c:pt>
                <c:pt idx="3">
                  <c:v>34 zk odjela koji imaju 101 - 400 neriješnih redovnih zk predmeta</c:v>
                </c:pt>
                <c:pt idx="4">
                  <c:v>44 zk odjela koji imaju 0 -100
neriješnih redovnih zk predmeta</c:v>
                </c:pt>
              </c:strCache>
            </c:strRef>
          </c:cat>
          <c:val>
            <c:numRef>
              <c:f>List1!$B$2:$B$6</c:f>
              <c:numCache>
                <c:formatCode>#.000%</c:formatCode>
                <c:ptCount val="5"/>
                <c:pt idx="0">
                  <c:v>0.64400000000000002</c:v>
                </c:pt>
                <c:pt idx="1">
                  <c:v>5.57E-2</c:v>
                </c:pt>
                <c:pt idx="2">
                  <c:v>0.1363</c:v>
                </c:pt>
                <c:pt idx="3">
                  <c:v>0.1414</c:v>
                </c:pt>
                <c:pt idx="4">
                  <c:v>2.2599999999999999E-2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8.8543883234107931E-2"/>
          <c:y val="3.9217660491131651E-2"/>
          <c:w val="0.88947305976996782"/>
          <c:h val="0.72151739598427977"/>
        </c:manualLayout>
      </c:layout>
      <c:barChart>
        <c:barDir val="col"/>
        <c:grouping val="clustered"/>
        <c:varyColors val="0"/>
        <c:ser>
          <c:idx val="0"/>
          <c:order val="0"/>
          <c:tx>
            <c:strRef>
              <c:f>List1!$B$1</c:f>
              <c:strCache>
                <c:ptCount val="1"/>
                <c:pt idx="0">
                  <c:v>srpanj 2017.</c:v>
                </c:pt>
              </c:strCache>
            </c:strRef>
          </c:tx>
          <c:spPr>
            <a:solidFill>
              <a:schemeClr val="tx2">
                <a:lumMod val="60000"/>
                <a:lumOff val="40000"/>
              </a:schemeClr>
            </a:solidFill>
          </c:spPr>
          <c:invertIfNegative val="0"/>
          <c:cat>
            <c:strRef>
              <c:f>List1!$A$2:$A$17</c:f>
              <c:strCache>
                <c:ptCount val="15"/>
                <c:pt idx="0">
                  <c:v>ZAGREB</c:v>
                </c:pt>
                <c:pt idx="1">
                  <c:v>SPLIT</c:v>
                </c:pt>
                <c:pt idx="2">
                  <c:v>DUBROVNIK</c:v>
                </c:pt>
                <c:pt idx="3">
                  <c:v>ZADAR</c:v>
                </c:pt>
                <c:pt idx="4">
                  <c:v>ŠIBENIK</c:v>
                </c:pt>
                <c:pt idx="5">
                  <c:v>DONJA STUBICA</c:v>
                </c:pt>
                <c:pt idx="6">
                  <c:v>SUPETAR</c:v>
                </c:pt>
                <c:pt idx="7">
                  <c:v>TROGIR</c:v>
                </c:pt>
                <c:pt idx="8">
                  <c:v>KRK</c:v>
                </c:pt>
                <c:pt idx="9">
                  <c:v>VARAŽDIN</c:v>
                </c:pt>
                <c:pt idx="10">
                  <c:v>RIJEKA</c:v>
                </c:pt>
                <c:pt idx="11">
                  <c:v>MAKARSKA</c:v>
                </c:pt>
                <c:pt idx="12">
                  <c:v>STARI GRAD</c:v>
                </c:pt>
                <c:pt idx="13">
                  <c:v>BLATO</c:v>
                </c:pt>
                <c:pt idx="14">
                  <c:v>SINJ</c:v>
                </c:pt>
              </c:strCache>
            </c:strRef>
          </c:cat>
          <c:val>
            <c:numRef>
              <c:f>List1!$B$2:$B$17</c:f>
              <c:numCache>
                <c:formatCode>#,##0</c:formatCode>
                <c:ptCount val="16"/>
                <c:pt idx="0" formatCode="#,##0_ ;\-#,##0\ ">
                  <c:v>8428</c:v>
                </c:pt>
                <c:pt idx="1">
                  <c:v>4736</c:v>
                </c:pt>
                <c:pt idx="2" formatCode="#,##0_ ;\-#,##0\ ">
                  <c:v>2838</c:v>
                </c:pt>
                <c:pt idx="3" formatCode="#,##0_ ;\-#,##0\ ">
                  <c:v>2021</c:v>
                </c:pt>
                <c:pt idx="4" formatCode="#,##0_ ;\-#,##0\ ">
                  <c:v>1881</c:v>
                </c:pt>
                <c:pt idx="5" formatCode="#,##0_ ;\-#,##0\ ">
                  <c:v>1832</c:v>
                </c:pt>
                <c:pt idx="6" formatCode="#,##0_ ;\-#,##0\ ">
                  <c:v>1636</c:v>
                </c:pt>
                <c:pt idx="7" formatCode="#,##0_ ;\-#,##0\ ">
                  <c:v>1265</c:v>
                </c:pt>
                <c:pt idx="8" formatCode="#,##0_ ;\-#,##0\ ">
                  <c:v>1243</c:v>
                </c:pt>
                <c:pt idx="9" formatCode="#,##0_ ;\-#,##0\ ">
                  <c:v>1227</c:v>
                </c:pt>
                <c:pt idx="10" formatCode="#,##0_ ;\-#,##0\ ">
                  <c:v>1193</c:v>
                </c:pt>
                <c:pt idx="11" formatCode="#,##0_ ;\-#,##0\ ">
                  <c:v>1176</c:v>
                </c:pt>
                <c:pt idx="12" formatCode="#,##0_ ;\-#,##0\ ">
                  <c:v>1107</c:v>
                </c:pt>
                <c:pt idx="13" formatCode="#,##0_ ;\-#,##0\ ">
                  <c:v>1097</c:v>
                </c:pt>
                <c:pt idx="14" formatCode="#,##0_ ;\-#,##0\ ">
                  <c:v>1078</c:v>
                </c:pt>
              </c:numCache>
            </c:numRef>
          </c:val>
        </c:ser>
        <c:ser>
          <c:idx val="1"/>
          <c:order val="1"/>
          <c:tx>
            <c:strRef>
              <c:f>List1!$C$1</c:f>
              <c:strCache>
                <c:ptCount val="1"/>
                <c:pt idx="0">
                  <c:v>lipanj 2017.</c:v>
                </c:pt>
              </c:strCache>
            </c:strRef>
          </c:tx>
          <c:spPr>
            <a:solidFill>
              <a:schemeClr val="accent3">
                <a:lumMod val="60000"/>
                <a:lumOff val="40000"/>
              </a:schemeClr>
            </a:solidFill>
          </c:spPr>
          <c:invertIfNegative val="0"/>
          <c:cat>
            <c:strRef>
              <c:f>List1!$A$2:$A$17</c:f>
              <c:strCache>
                <c:ptCount val="15"/>
                <c:pt idx="0">
                  <c:v>ZAGREB</c:v>
                </c:pt>
                <c:pt idx="1">
                  <c:v>SPLIT</c:v>
                </c:pt>
                <c:pt idx="2">
                  <c:v>DUBROVNIK</c:v>
                </c:pt>
                <c:pt idx="3">
                  <c:v>ZADAR</c:v>
                </c:pt>
                <c:pt idx="4">
                  <c:v>ŠIBENIK</c:v>
                </c:pt>
                <c:pt idx="5">
                  <c:v>DONJA STUBICA</c:v>
                </c:pt>
                <c:pt idx="6">
                  <c:v>SUPETAR</c:v>
                </c:pt>
                <c:pt idx="7">
                  <c:v>TROGIR</c:v>
                </c:pt>
                <c:pt idx="8">
                  <c:v>KRK</c:v>
                </c:pt>
                <c:pt idx="9">
                  <c:v>VARAŽDIN</c:v>
                </c:pt>
                <c:pt idx="10">
                  <c:v>RIJEKA</c:v>
                </c:pt>
                <c:pt idx="11">
                  <c:v>MAKARSKA</c:v>
                </c:pt>
                <c:pt idx="12">
                  <c:v>STARI GRAD</c:v>
                </c:pt>
                <c:pt idx="13">
                  <c:v>BLATO</c:v>
                </c:pt>
                <c:pt idx="14">
                  <c:v>SINJ</c:v>
                </c:pt>
              </c:strCache>
            </c:strRef>
          </c:cat>
          <c:val>
            <c:numRef>
              <c:f>List1!$C$2:$C$17</c:f>
              <c:numCache>
                <c:formatCode>#,##0</c:formatCode>
                <c:ptCount val="16"/>
                <c:pt idx="0">
                  <c:v>7630</c:v>
                </c:pt>
                <c:pt idx="1">
                  <c:v>4375</c:v>
                </c:pt>
                <c:pt idx="2">
                  <c:v>2670</c:v>
                </c:pt>
                <c:pt idx="3">
                  <c:v>1530</c:v>
                </c:pt>
                <c:pt idx="4">
                  <c:v>1547</c:v>
                </c:pt>
                <c:pt idx="5">
                  <c:v>1831</c:v>
                </c:pt>
                <c:pt idx="6">
                  <c:v>1777</c:v>
                </c:pt>
                <c:pt idx="7">
                  <c:v>1124</c:v>
                </c:pt>
                <c:pt idx="8" formatCode="General">
                  <c:v>998</c:v>
                </c:pt>
                <c:pt idx="9">
                  <c:v>1074</c:v>
                </c:pt>
                <c:pt idx="10" formatCode="General">
                  <c:v>945</c:v>
                </c:pt>
                <c:pt idx="11">
                  <c:v>1174</c:v>
                </c:pt>
                <c:pt idx="12">
                  <c:v>1120</c:v>
                </c:pt>
                <c:pt idx="13">
                  <c:v>1084</c:v>
                </c:pt>
                <c:pt idx="14">
                  <c:v>1043</c:v>
                </c:pt>
              </c:numCache>
            </c:numRef>
          </c:val>
        </c:ser>
        <c:dLbls>
          <c:showLegendKey val="0"/>
          <c:showVal val="0"/>
          <c:showCatName val="0"/>
          <c:showSerName val="0"/>
          <c:showPercent val="0"/>
          <c:showBubbleSize val="0"/>
        </c:dLbls>
        <c:gapWidth val="150"/>
        <c:axId val="203539200"/>
        <c:axId val="203540736"/>
      </c:barChart>
      <c:catAx>
        <c:axId val="203539200"/>
        <c:scaling>
          <c:orientation val="minMax"/>
        </c:scaling>
        <c:delete val="0"/>
        <c:axPos val="b"/>
        <c:majorTickMark val="out"/>
        <c:minorTickMark val="none"/>
        <c:tickLblPos val="nextTo"/>
        <c:crossAx val="203540736"/>
        <c:crosses val="autoZero"/>
        <c:auto val="1"/>
        <c:lblAlgn val="ctr"/>
        <c:lblOffset val="100"/>
        <c:noMultiLvlLbl val="0"/>
      </c:catAx>
      <c:valAx>
        <c:axId val="203540736"/>
        <c:scaling>
          <c:orientation val="minMax"/>
        </c:scaling>
        <c:delete val="0"/>
        <c:axPos val="l"/>
        <c:majorGridlines>
          <c:spPr>
            <a:ln>
              <a:noFill/>
            </a:ln>
          </c:spPr>
        </c:majorGridlines>
        <c:numFmt formatCode="#,##0_ ;\-#,##0\ " sourceLinked="1"/>
        <c:majorTickMark val="out"/>
        <c:minorTickMark val="none"/>
        <c:tickLblPos val="nextTo"/>
        <c:crossAx val="203539200"/>
        <c:crosses val="autoZero"/>
        <c:crossBetween val="between"/>
      </c:valAx>
    </c:plotArea>
    <c:legend>
      <c:legendPos val="r"/>
      <c:layout>
        <c:manualLayout>
          <c:xMode val="edge"/>
          <c:yMode val="edge"/>
          <c:x val="0.83926355547020037"/>
          <c:y val="3.2822491148338011E-2"/>
          <c:w val="0.145560292768282"/>
          <c:h val="0.1279074333214979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srpanj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8428</c:v>
                </c:pt>
                <c:pt idx="1">
                  <c:v>102</c:v>
                </c:pt>
                <c:pt idx="2">
                  <c:v>329</c:v>
                </c:pt>
                <c:pt idx="3">
                  <c:v>192</c:v>
                </c:pt>
              </c:numCache>
            </c:numRef>
          </c:val>
        </c:ser>
        <c:ser>
          <c:idx val="1"/>
          <c:order val="1"/>
          <c:tx>
            <c:strRef>
              <c:f>List2!$C$1</c:f>
              <c:strCache>
                <c:ptCount val="1"/>
                <c:pt idx="0">
                  <c:v>lipanj 2017.</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c:formatCode>
                <c:ptCount val="4"/>
                <c:pt idx="0">
                  <c:v>7630</c:v>
                </c:pt>
                <c:pt idx="1">
                  <c:v>94</c:v>
                </c:pt>
                <c:pt idx="2">
                  <c:v>219</c:v>
                </c:pt>
                <c:pt idx="3" formatCode="#,##0_ ;\-#,##0\ ">
                  <c:v>128</c:v>
                </c:pt>
              </c:numCache>
            </c:numRef>
          </c:val>
        </c:ser>
        <c:dLbls>
          <c:showLegendKey val="0"/>
          <c:showVal val="0"/>
          <c:showCatName val="0"/>
          <c:showSerName val="0"/>
          <c:showPercent val="0"/>
          <c:showBubbleSize val="0"/>
        </c:dLbls>
        <c:gapWidth val="150"/>
        <c:axId val="204081792"/>
        <c:axId val="204124544"/>
      </c:barChart>
      <c:catAx>
        <c:axId val="204081792"/>
        <c:scaling>
          <c:orientation val="minMax"/>
        </c:scaling>
        <c:delete val="0"/>
        <c:axPos val="b"/>
        <c:majorTickMark val="none"/>
        <c:minorTickMark val="none"/>
        <c:tickLblPos val="nextTo"/>
        <c:crossAx val="204124544"/>
        <c:crosses val="autoZero"/>
        <c:auto val="1"/>
        <c:lblAlgn val="ctr"/>
        <c:lblOffset val="100"/>
        <c:noMultiLvlLbl val="0"/>
      </c:catAx>
      <c:valAx>
        <c:axId val="204124544"/>
        <c:scaling>
          <c:orientation val="minMax"/>
        </c:scaling>
        <c:delete val="0"/>
        <c:axPos val="l"/>
        <c:majorGridlines/>
        <c:numFmt formatCode="#,##0_ ;\-#,##0\ " sourceLinked="1"/>
        <c:majorTickMark val="none"/>
        <c:minorTickMark val="none"/>
        <c:tickLblPos val="nextTo"/>
        <c:crossAx val="2040817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srpanj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365</c:v>
                </c:pt>
                <c:pt idx="1">
                  <c:v>178</c:v>
                </c:pt>
                <c:pt idx="2">
                  <c:v>258</c:v>
                </c:pt>
                <c:pt idx="3">
                  <c:v>534</c:v>
                </c:pt>
              </c:numCache>
            </c:numRef>
          </c:val>
        </c:ser>
        <c:ser>
          <c:idx val="1"/>
          <c:order val="1"/>
          <c:tx>
            <c:strRef>
              <c:f>List2!$C$1</c:f>
              <c:strCache>
                <c:ptCount val="1"/>
                <c:pt idx="0">
                  <c:v>lipanj 2017.</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240</c:v>
                </c:pt>
                <c:pt idx="1">
                  <c:v>155</c:v>
                </c:pt>
                <c:pt idx="2">
                  <c:v>193</c:v>
                </c:pt>
                <c:pt idx="3" formatCode="#,##0_ ;\-#,##0\ ">
                  <c:v>524</c:v>
                </c:pt>
              </c:numCache>
            </c:numRef>
          </c:val>
        </c:ser>
        <c:dLbls>
          <c:showLegendKey val="0"/>
          <c:showVal val="0"/>
          <c:showCatName val="0"/>
          <c:showSerName val="0"/>
          <c:showPercent val="0"/>
          <c:showBubbleSize val="0"/>
        </c:dLbls>
        <c:gapWidth val="150"/>
        <c:axId val="203544448"/>
        <c:axId val="203545984"/>
      </c:barChart>
      <c:catAx>
        <c:axId val="203544448"/>
        <c:scaling>
          <c:orientation val="minMax"/>
        </c:scaling>
        <c:delete val="0"/>
        <c:axPos val="b"/>
        <c:majorTickMark val="none"/>
        <c:minorTickMark val="none"/>
        <c:tickLblPos val="nextTo"/>
        <c:crossAx val="203545984"/>
        <c:crosses val="autoZero"/>
        <c:auto val="1"/>
        <c:lblAlgn val="ctr"/>
        <c:lblOffset val="100"/>
        <c:noMultiLvlLbl val="0"/>
      </c:catAx>
      <c:valAx>
        <c:axId val="203545984"/>
        <c:scaling>
          <c:orientation val="minMax"/>
        </c:scaling>
        <c:delete val="0"/>
        <c:axPos val="l"/>
        <c:majorGridlines/>
        <c:numFmt formatCode="#,##0_ ;\-#,##0\ " sourceLinked="1"/>
        <c:majorTickMark val="none"/>
        <c:minorTickMark val="none"/>
        <c:tickLblPos val="nextTo"/>
        <c:crossAx val="2035444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srpanj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4736</c:v>
                </c:pt>
                <c:pt idx="1">
                  <c:v>552</c:v>
                </c:pt>
                <c:pt idx="2">
                  <c:v>574</c:v>
                </c:pt>
                <c:pt idx="3">
                  <c:v>966</c:v>
                </c:pt>
                <c:pt idx="4">
                  <c:v>965</c:v>
                </c:pt>
                <c:pt idx="5">
                  <c:v>1176</c:v>
                </c:pt>
                <c:pt idx="6">
                  <c:v>1078</c:v>
                </c:pt>
                <c:pt idx="7">
                  <c:v>1107</c:v>
                </c:pt>
                <c:pt idx="8">
                  <c:v>1636</c:v>
                </c:pt>
                <c:pt idx="9">
                  <c:v>1265</c:v>
                </c:pt>
              </c:numCache>
            </c:numRef>
          </c:val>
        </c:ser>
        <c:ser>
          <c:idx val="1"/>
          <c:order val="1"/>
          <c:tx>
            <c:strRef>
              <c:f>List2!$C$1</c:f>
              <c:strCache>
                <c:ptCount val="1"/>
                <c:pt idx="0">
                  <c:v>lipanj 2017.</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#,##0</c:formatCode>
                <c:ptCount val="10"/>
                <c:pt idx="0">
                  <c:v>4375</c:v>
                </c:pt>
                <c:pt idx="1">
                  <c:v>599</c:v>
                </c:pt>
                <c:pt idx="2">
                  <c:v>550</c:v>
                </c:pt>
                <c:pt idx="3">
                  <c:v>842</c:v>
                </c:pt>
                <c:pt idx="4">
                  <c:v>947</c:v>
                </c:pt>
                <c:pt idx="5">
                  <c:v>1174</c:v>
                </c:pt>
                <c:pt idx="6">
                  <c:v>1043</c:v>
                </c:pt>
                <c:pt idx="7">
                  <c:v>1120</c:v>
                </c:pt>
                <c:pt idx="8">
                  <c:v>1777</c:v>
                </c:pt>
                <c:pt idx="9">
                  <c:v>1124</c:v>
                </c:pt>
              </c:numCache>
            </c:numRef>
          </c:val>
        </c:ser>
        <c:dLbls>
          <c:showLegendKey val="0"/>
          <c:showVal val="0"/>
          <c:showCatName val="0"/>
          <c:showSerName val="0"/>
          <c:showPercent val="0"/>
          <c:showBubbleSize val="0"/>
        </c:dLbls>
        <c:gapWidth val="150"/>
        <c:axId val="221238400"/>
        <c:axId val="221239936"/>
      </c:barChart>
      <c:catAx>
        <c:axId val="221238400"/>
        <c:scaling>
          <c:orientation val="minMax"/>
        </c:scaling>
        <c:delete val="0"/>
        <c:axPos val="b"/>
        <c:majorTickMark val="none"/>
        <c:minorTickMark val="none"/>
        <c:tickLblPos val="nextTo"/>
        <c:crossAx val="221239936"/>
        <c:crosses val="autoZero"/>
        <c:auto val="1"/>
        <c:lblAlgn val="ctr"/>
        <c:lblOffset val="100"/>
        <c:noMultiLvlLbl val="0"/>
      </c:catAx>
      <c:valAx>
        <c:axId val="221239936"/>
        <c:scaling>
          <c:orientation val="minMax"/>
        </c:scaling>
        <c:delete val="0"/>
        <c:axPos val="l"/>
        <c:majorGridlines/>
        <c:numFmt formatCode="#,##0" sourceLinked="1"/>
        <c:majorTickMark val="none"/>
        <c:minorTickMark val="none"/>
        <c:tickLblPos val="nextTo"/>
        <c:crossAx val="221238400"/>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lipanj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38886</c:v>
                </c:pt>
                <c:pt idx="1">
                  <c:v>36197</c:v>
                </c:pt>
                <c:pt idx="2">
                  <c:v>80839</c:v>
                </c:pt>
                <c:pt idx="3">
                  <c:v>45130</c:v>
                </c:pt>
              </c:numCache>
            </c:numRef>
          </c:val>
        </c:ser>
        <c:ser>
          <c:idx val="1"/>
          <c:order val="1"/>
          <c:tx>
            <c:strRef>
              <c:f>List1!$C$1</c:f>
              <c:strCache>
                <c:ptCount val="1"/>
                <c:pt idx="0">
                  <c:v>srpanj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38852</c:v>
                </c:pt>
                <c:pt idx="1">
                  <c:v>32577</c:v>
                </c:pt>
                <c:pt idx="2">
                  <c:v>77872</c:v>
                </c:pt>
                <c:pt idx="3">
                  <c:v>50864</c:v>
                </c:pt>
              </c:numCache>
            </c:numRef>
          </c:val>
        </c:ser>
        <c:dLbls>
          <c:showLegendKey val="0"/>
          <c:showVal val="0"/>
          <c:showCatName val="0"/>
          <c:showSerName val="0"/>
          <c:showPercent val="0"/>
          <c:showBubbleSize val="0"/>
        </c:dLbls>
        <c:gapWidth val="150"/>
        <c:axId val="204521856"/>
        <c:axId val="204523392"/>
      </c:barChart>
      <c:catAx>
        <c:axId val="204521856"/>
        <c:scaling>
          <c:orientation val="minMax"/>
        </c:scaling>
        <c:delete val="0"/>
        <c:axPos val="b"/>
        <c:numFmt formatCode="General" sourceLinked="1"/>
        <c:majorTickMark val="out"/>
        <c:minorTickMark val="none"/>
        <c:tickLblPos val="nextTo"/>
        <c:crossAx val="204523392"/>
        <c:crossesAt val="0"/>
        <c:auto val="1"/>
        <c:lblAlgn val="ctr"/>
        <c:lblOffset val="100"/>
        <c:noMultiLvlLbl val="0"/>
      </c:catAx>
      <c:valAx>
        <c:axId val="204523392"/>
        <c:scaling>
          <c:orientation val="minMax"/>
          <c:min val="0"/>
        </c:scaling>
        <c:delete val="0"/>
        <c:axPos val="l"/>
        <c:majorGridlines>
          <c:spPr>
            <a:ln w="6348"/>
          </c:spPr>
        </c:majorGridlines>
        <c:numFmt formatCode="#,##0_ ;\-#,##0\ " sourceLinked="0"/>
        <c:majorTickMark val="out"/>
        <c:minorTickMark val="none"/>
        <c:tickLblPos val="nextTo"/>
        <c:crossAx val="204521856"/>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(1.675 zk izvadaka)</c:v>
                </c:pt>
                <c:pt idx="1">
                  <c:v>Javni bilježnik
(1.381 zk izvadaka)</c:v>
                </c:pt>
                <c:pt idx="2">
                  <c:v>Odvjetnik
(368 zk izvadaka)</c:v>
                </c:pt>
                <c:pt idx="3">
                  <c:v>Sud
(39 zk izvadaka)</c:v>
                </c:pt>
              </c:strCache>
            </c:strRef>
          </c:cat>
          <c:val>
            <c:numRef>
              <c:f>List1!$B$1:$B$4</c:f>
              <c:numCache>
                <c:formatCode>#,##0</c:formatCode>
                <c:ptCount val="4"/>
                <c:pt idx="0">
                  <c:v>1675</c:v>
                </c:pt>
                <c:pt idx="1">
                  <c:v>1381</c:v>
                </c:pt>
                <c:pt idx="2" formatCode="General">
                  <c:v>368</c:v>
                </c:pt>
                <c:pt idx="3" formatCode="General">
                  <c:v>39</c:v>
                </c:pt>
              </c:numCache>
            </c:numRef>
          </c:val>
        </c:ser>
        <c:dLbls>
          <c:showLegendKey val="0"/>
          <c:showVal val="0"/>
          <c:showCatName val="0"/>
          <c:showSerName val="0"/>
          <c:showPercent val="0"/>
          <c:showBubbleSize val="0"/>
        </c:dLbls>
        <c:gapWidth val="150"/>
        <c:axId val="204503680"/>
        <c:axId val="204509568"/>
      </c:barChart>
      <c:catAx>
        <c:axId val="204503680"/>
        <c:scaling>
          <c:orientation val="minMax"/>
        </c:scaling>
        <c:delete val="0"/>
        <c:axPos val="b"/>
        <c:majorTickMark val="out"/>
        <c:minorTickMark val="none"/>
        <c:tickLblPos val="nextTo"/>
        <c:txPr>
          <a:bodyPr/>
          <a:lstStyle/>
          <a:p>
            <a:pPr>
              <a:defRPr sz="900">
                <a:latin typeface="+mn-lt"/>
              </a:defRPr>
            </a:pPr>
            <a:endParaRPr lang="sr-Latn-RS"/>
          </a:p>
        </c:txPr>
        <c:crossAx val="204509568"/>
        <c:crosses val="autoZero"/>
        <c:auto val="1"/>
        <c:lblAlgn val="ctr"/>
        <c:lblOffset val="100"/>
        <c:noMultiLvlLbl val="0"/>
      </c:catAx>
      <c:valAx>
        <c:axId val="204509568"/>
        <c:scaling>
          <c:orientation val="minMax"/>
        </c:scaling>
        <c:delete val="0"/>
        <c:axPos val="l"/>
        <c:majorGridlines/>
        <c:numFmt formatCode="#,##0" sourceLinked="1"/>
        <c:majorTickMark val="out"/>
        <c:minorTickMark val="none"/>
        <c:tickLblPos val="nextTo"/>
        <c:crossAx val="2045036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List1!$B$1:$F$1</c:f>
              <c:strCache>
                <c:ptCount val="5"/>
                <c:pt idx="0">
                  <c:v>ožujak 
2017.</c:v>
                </c:pt>
                <c:pt idx="1">
                  <c:v>travanj
 2017.</c:v>
                </c:pt>
                <c:pt idx="2">
                  <c:v>svibanj
 2017.</c:v>
                </c:pt>
                <c:pt idx="3">
                  <c:v>lipanj 
2017.</c:v>
                </c:pt>
                <c:pt idx="4">
                  <c:v>srpanj
 2017.</c:v>
                </c:pt>
              </c:strCache>
            </c:strRef>
          </c:cat>
          <c:val>
            <c:numRef>
              <c:f>List1!$B$2:$F$2</c:f>
              <c:numCache>
                <c:formatCode>#,##0</c:formatCode>
                <c:ptCount val="5"/>
                <c:pt idx="0">
                  <c:v>77</c:v>
                </c:pt>
                <c:pt idx="1">
                  <c:v>186</c:v>
                </c:pt>
                <c:pt idx="2">
                  <c:v>184</c:v>
                </c:pt>
                <c:pt idx="3">
                  <c:v>199</c:v>
                </c:pt>
                <c:pt idx="4">
                  <c:v>144</c:v>
                </c:pt>
              </c:numCache>
            </c:numRef>
          </c:val>
        </c:ser>
        <c:ser>
          <c:idx val="1"/>
          <c:order val="1"/>
          <c:tx>
            <c:strRef>
              <c:f>List1!$A$3</c:f>
              <c:strCache>
                <c:ptCount val="1"/>
                <c:pt idx="0">
                  <c:v>Izdano zk izvadaka</c:v>
                </c:pt>
              </c:strCache>
            </c:strRef>
          </c:tx>
          <c:spPr>
            <a:solidFill>
              <a:schemeClr val="accent3">
                <a:lumMod val="75000"/>
              </a:schemeClr>
            </a:solidFill>
          </c:spPr>
          <c:invertIfNegative val="0"/>
          <c:cat>
            <c:strRef>
              <c:f>List1!$B$1:$F$1</c:f>
              <c:strCache>
                <c:ptCount val="5"/>
                <c:pt idx="0">
                  <c:v>ožujak 
2017.</c:v>
                </c:pt>
                <c:pt idx="1">
                  <c:v>travanj
 2017.</c:v>
                </c:pt>
                <c:pt idx="2">
                  <c:v>svibanj
 2017.</c:v>
                </c:pt>
                <c:pt idx="3">
                  <c:v>lipanj 
2017.</c:v>
                </c:pt>
                <c:pt idx="4">
                  <c:v>srpanj
 2017.</c:v>
                </c:pt>
              </c:strCache>
            </c:strRef>
          </c:cat>
          <c:val>
            <c:numRef>
              <c:f>List1!$B$3:$F$3</c:f>
              <c:numCache>
                <c:formatCode>#,##0</c:formatCode>
                <c:ptCount val="5"/>
                <c:pt idx="0">
                  <c:v>3693</c:v>
                </c:pt>
                <c:pt idx="1">
                  <c:v>3579</c:v>
                </c:pt>
                <c:pt idx="2">
                  <c:v>4150</c:v>
                </c:pt>
                <c:pt idx="3">
                  <c:v>3519</c:v>
                </c:pt>
                <c:pt idx="4">
                  <c:v>3463</c:v>
                </c:pt>
              </c:numCache>
            </c:numRef>
          </c:val>
        </c:ser>
        <c:dLbls>
          <c:showLegendKey val="0"/>
          <c:showVal val="0"/>
          <c:showCatName val="0"/>
          <c:showSerName val="0"/>
          <c:showPercent val="0"/>
          <c:showBubbleSize val="0"/>
        </c:dLbls>
        <c:gapWidth val="150"/>
        <c:axId val="221213056"/>
        <c:axId val="221214592"/>
      </c:barChart>
      <c:catAx>
        <c:axId val="221213056"/>
        <c:scaling>
          <c:orientation val="minMax"/>
        </c:scaling>
        <c:delete val="0"/>
        <c:axPos val="b"/>
        <c:majorTickMark val="none"/>
        <c:minorTickMark val="none"/>
        <c:tickLblPos val="nextTo"/>
        <c:crossAx val="221214592"/>
        <c:crosses val="autoZero"/>
        <c:auto val="1"/>
        <c:lblAlgn val="ctr"/>
        <c:lblOffset val="100"/>
        <c:noMultiLvlLbl val="0"/>
      </c:catAx>
      <c:valAx>
        <c:axId val="221214592"/>
        <c:scaling>
          <c:orientation val="minMax"/>
        </c:scaling>
        <c:delete val="0"/>
        <c:axPos val="l"/>
        <c:majorGridlines/>
        <c:numFmt formatCode="#,##0" sourceLinked="1"/>
        <c:majorTickMark val="none"/>
        <c:minorTickMark val="none"/>
        <c:tickLblPos val="nextTo"/>
        <c:crossAx val="221213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7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7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7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7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7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7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7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7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7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7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7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7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7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257.373</c:v>
                  </c:pt>
                  <c:pt idx="2">
                    <c:v>183.522</c:v>
                  </c:pt>
                  <c:pt idx="3">
                    <c:v>138.306</c:v>
                  </c:pt>
                  <c:pt idx="4">
                    <c:v>112.448</c:v>
                  </c:pt>
                  <c:pt idx="5">
                    <c:v>103.402</c:v>
                  </c:pt>
                  <c:pt idx="6">
                    <c:v>82.600</c:v>
                  </c:pt>
                  <c:pt idx="7">
                    <c:v>60.286</c:v>
                  </c:pt>
                  <c:pt idx="8">
                    <c:v>64.408</c:v>
                  </c:pt>
                  <c:pt idx="9">
                    <c:v>52.556</c:v>
                  </c:pt>
                  <c:pt idx="10">
                    <c:v>52.961</c:v>
                  </c:pt>
                  <c:pt idx="11">
                    <c:v>41.563</c:v>
                  </c:pt>
                  <c:pt idx="12">
                    <c:v>47.127</c:v>
                  </c:pt>
                  <c:pt idx="13">
                    <c:v>50.864</c:v>
                  </c:pt>
                </c:lvl>
                <c:lvl>
                  <c:pt idx="0">
                    <c:v>8mj. 2004.</c:v>
                  </c:pt>
                  <c:pt idx="1">
                    <c:v>7 mj. 2005.</c:v>
                  </c:pt>
                  <c:pt idx="2">
                    <c:v>7 mj. 2006.</c:v>
                  </c:pt>
                  <c:pt idx="3">
                    <c:v>7 mj. 2007.</c:v>
                  </c:pt>
                  <c:pt idx="4">
                    <c:v>7 mj. 2008.</c:v>
                  </c:pt>
                  <c:pt idx="5">
                    <c:v>7 mj. 2009.</c:v>
                  </c:pt>
                  <c:pt idx="6">
                    <c:v>7 mj. 2010.</c:v>
                  </c:pt>
                  <c:pt idx="7">
                    <c:v>7 mj. 2011.</c:v>
                  </c:pt>
                  <c:pt idx="8">
                    <c:v>7 mj. 2012.</c:v>
                  </c:pt>
                  <c:pt idx="9">
                    <c:v>7 mj. 2013.</c:v>
                  </c:pt>
                  <c:pt idx="10">
                    <c:v>7 mj. 2014.</c:v>
                  </c:pt>
                  <c:pt idx="11">
                    <c:v>7 mj. 2015.</c:v>
                  </c:pt>
                  <c:pt idx="12">
                    <c:v>7 mj. 2016.</c:v>
                  </c:pt>
                  <c:pt idx="13">
                    <c:v>7 mj. 2017.</c:v>
                  </c:pt>
                </c:lvl>
              </c:multiLvlStrCache>
            </c:multiLvlStrRef>
          </c:cat>
          <c:val>
            <c:numRef>
              <c:f>List1!$B$1:$B$14</c:f>
              <c:numCache>
                <c:formatCode>#,##0</c:formatCode>
                <c:ptCount val="14"/>
                <c:pt idx="0">
                  <c:v>359500</c:v>
                </c:pt>
                <c:pt idx="1">
                  <c:v>257373</c:v>
                </c:pt>
                <c:pt idx="2">
                  <c:v>183522</c:v>
                </c:pt>
                <c:pt idx="3">
                  <c:v>138306</c:v>
                </c:pt>
                <c:pt idx="4">
                  <c:v>112448</c:v>
                </c:pt>
                <c:pt idx="5">
                  <c:v>103402</c:v>
                </c:pt>
                <c:pt idx="6">
                  <c:v>82600</c:v>
                </c:pt>
                <c:pt idx="7">
                  <c:v>60286</c:v>
                </c:pt>
                <c:pt idx="8">
                  <c:v>64408</c:v>
                </c:pt>
                <c:pt idx="9">
                  <c:v>52556</c:v>
                </c:pt>
                <c:pt idx="10">
                  <c:v>52961</c:v>
                </c:pt>
                <c:pt idx="11">
                  <c:v>41563</c:v>
                </c:pt>
                <c:pt idx="12">
                  <c:v>47127</c:v>
                </c:pt>
                <c:pt idx="13">
                  <c:v>50864</c:v>
                </c:pt>
              </c:numCache>
            </c:numRef>
          </c:val>
          <c:smooth val="0"/>
        </c:ser>
        <c:dLbls>
          <c:showLegendKey val="0"/>
          <c:showVal val="0"/>
          <c:showCatName val="0"/>
          <c:showSerName val="0"/>
          <c:showPercent val="0"/>
          <c:showBubbleSize val="0"/>
        </c:dLbls>
        <c:marker val="1"/>
        <c:smooth val="0"/>
        <c:axId val="212119936"/>
        <c:axId val="212121472"/>
      </c:lineChart>
      <c:catAx>
        <c:axId val="212119936"/>
        <c:scaling>
          <c:orientation val="minMax"/>
        </c:scaling>
        <c:delete val="0"/>
        <c:axPos val="b"/>
        <c:numFmt formatCode="#,##0" sourceLinked="1"/>
        <c:majorTickMark val="out"/>
        <c:minorTickMark val="none"/>
        <c:tickLblPos val="nextTo"/>
        <c:crossAx val="212121472"/>
        <c:crosses val="autoZero"/>
        <c:auto val="1"/>
        <c:lblAlgn val="ctr"/>
        <c:lblOffset val="100"/>
        <c:noMultiLvlLbl val="0"/>
      </c:catAx>
      <c:valAx>
        <c:axId val="212121472"/>
        <c:scaling>
          <c:orientation val="minMax"/>
        </c:scaling>
        <c:delete val="0"/>
        <c:axPos val="l"/>
        <c:majorGridlines/>
        <c:numFmt formatCode="#,##0" sourceLinked="1"/>
        <c:majorTickMark val="out"/>
        <c:minorTickMark val="none"/>
        <c:tickLblPos val="nextTo"/>
        <c:crossAx val="2121199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0841-1EEC-449B-809A-50285941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8574</Words>
  <Characters>48878</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2017-08-09T08:27:00Z</cp:lastPrinted>
  <dcterms:created xsi:type="dcterms:W3CDTF">2017-09-13T10:59:00Z</dcterms:created>
  <dcterms:modified xsi:type="dcterms:W3CDTF">2017-09-13T10:59:00Z</dcterms:modified>
</cp:coreProperties>
</file>